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54988" w14:textId="77777777" w:rsidR="00DE11BF" w:rsidRDefault="001F06FD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 w:hAnsi="ＭＳ ゴシック" w:cs="Arial"/>
        </w:rPr>
      </w:pPr>
      <w:r>
        <w:rPr>
          <w:rFonts w:ascii="ＭＳ ゴシック" w:eastAsia="ＭＳ ゴシック" w:hAnsi="ＭＳ ゴシック" w:cs="Arial" w:hint="eastAsia"/>
        </w:rPr>
        <w:t>その他の方法</w:t>
      </w:r>
      <w:r w:rsidR="00DE11BF">
        <w:rPr>
          <w:rFonts w:ascii="ＭＳ ゴシック" w:eastAsia="ＭＳ ゴシック" w:hAnsi="ＭＳ ゴシック" w:cs="Arial" w:hint="eastAsia"/>
        </w:rPr>
        <w:t>にかかる報告様式</w:t>
      </w:r>
    </w:p>
    <w:p w14:paraId="5A82AE1D" w14:textId="77777777" w:rsidR="00DE11BF" w:rsidRDefault="00DE11BF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cs="Arial"/>
        </w:rPr>
      </w:pPr>
    </w:p>
    <w:p w14:paraId="625E78DB" w14:textId="1CF9F21F" w:rsidR="00DE11BF" w:rsidRDefault="00787754">
      <w:pPr>
        <w:pStyle w:val="a3"/>
        <w:tabs>
          <w:tab w:val="clear" w:pos="4252"/>
          <w:tab w:val="clear" w:pos="8504"/>
        </w:tabs>
        <w:snapToGrid/>
        <w:ind w:left="4200" w:hanging="4200"/>
        <w:jc w:val="right"/>
        <w:rPr>
          <w:rFonts w:ascii="ＭＳ ゴシック" w:eastAsia="ＭＳ ゴシック" w:hAnsi="ＭＳ ゴシック" w:cs="Arial"/>
        </w:rPr>
      </w:pPr>
      <w:r>
        <w:rPr>
          <w:rFonts w:ascii="ＭＳ ゴシック" w:eastAsia="ＭＳ ゴシック" w:hAnsi="ＭＳ ゴシック" w:cs="Arial" w:hint="eastAsia"/>
        </w:rPr>
        <w:t>報告日：</w:t>
      </w:r>
      <w:r w:rsidRPr="00787754">
        <w:rPr>
          <w:rFonts w:ascii="ＭＳ ゴシック" w:eastAsia="ＭＳ ゴシック" w:hAnsi="ＭＳ ゴシック" w:cs="Arial" w:hint="eastAsia"/>
          <w:color w:val="FF0000"/>
        </w:rPr>
        <w:t>20</w:t>
      </w:r>
      <w:r w:rsidR="0079183A">
        <w:rPr>
          <w:rFonts w:ascii="ＭＳ ゴシック" w:eastAsia="ＭＳ ゴシック" w:hAnsi="ＭＳ ゴシック" w:cs="Arial" w:hint="eastAsia"/>
          <w:color w:val="FF0000"/>
        </w:rPr>
        <w:t>2</w:t>
      </w:r>
      <w:r w:rsidR="00F71307">
        <w:rPr>
          <w:rFonts w:ascii="ＭＳ ゴシック" w:eastAsia="ＭＳ ゴシック" w:hAnsi="ＭＳ ゴシック" w:cs="Arial"/>
          <w:color w:val="FF0000"/>
        </w:rPr>
        <w:t>2</w:t>
      </w:r>
      <w:r>
        <w:rPr>
          <w:rFonts w:ascii="ＭＳ ゴシック" w:eastAsia="ＭＳ ゴシック" w:hAnsi="ＭＳ ゴシック" w:cs="Arial" w:hint="eastAsia"/>
        </w:rPr>
        <w:t>年</w:t>
      </w:r>
      <w:r w:rsidR="001F1AED">
        <w:rPr>
          <w:rFonts w:ascii="ＭＳ ゴシック" w:eastAsia="ＭＳ ゴシック" w:hAnsi="ＭＳ ゴシック" w:cs="Arial" w:hint="eastAsia"/>
          <w:color w:val="FF0000"/>
        </w:rPr>
        <w:t>●</w:t>
      </w:r>
      <w:r>
        <w:rPr>
          <w:rFonts w:ascii="ＭＳ ゴシック" w:eastAsia="ＭＳ ゴシック" w:hAnsi="ＭＳ ゴシック" w:cs="Arial" w:hint="eastAsia"/>
        </w:rPr>
        <w:t>月</w:t>
      </w:r>
      <w:r w:rsidR="001F1AED">
        <w:rPr>
          <w:rFonts w:ascii="ＭＳ ゴシック" w:eastAsia="ＭＳ ゴシック" w:hAnsi="ＭＳ ゴシック" w:cs="Arial" w:hint="eastAsia"/>
          <w:color w:val="FF0000"/>
        </w:rPr>
        <w:t>●</w:t>
      </w:r>
      <w:r w:rsidR="00DE11BF">
        <w:rPr>
          <w:rFonts w:ascii="ＭＳ ゴシック" w:eastAsia="ＭＳ ゴシック" w:hAnsi="ＭＳ ゴシック" w:cs="Arial" w:hint="eastAsia"/>
        </w:rPr>
        <w:t>日</w:t>
      </w:r>
    </w:p>
    <w:p w14:paraId="5D4F6018" w14:textId="77777777" w:rsidR="00DE11BF" w:rsidRDefault="00DE11BF">
      <w:pPr>
        <w:pStyle w:val="a3"/>
        <w:tabs>
          <w:tab w:val="clear" w:pos="4252"/>
          <w:tab w:val="clear" w:pos="8504"/>
        </w:tabs>
        <w:snapToGrid/>
        <w:ind w:left="4200" w:hanging="4200"/>
        <w:jc w:val="right"/>
        <w:rPr>
          <w:rFonts w:ascii="ＭＳ ゴシック" w:eastAsia="ＭＳ ゴシック" w:hAnsi="ＭＳ ゴシック" w:cs="Arial"/>
        </w:rPr>
      </w:pPr>
    </w:p>
    <w:p w14:paraId="49266032" w14:textId="77777777" w:rsidR="00DE11BF" w:rsidRDefault="00DE11BF">
      <w:pPr>
        <w:pStyle w:val="a3"/>
        <w:tabs>
          <w:tab w:val="clear" w:pos="4252"/>
          <w:tab w:val="clear" w:pos="8504"/>
        </w:tabs>
        <w:snapToGrid/>
        <w:ind w:left="4200" w:hanging="4200"/>
        <w:rPr>
          <w:rFonts w:ascii="ＭＳ ゴシック" w:eastAsia="ＭＳ ゴシック" w:hAnsi="ＭＳ ゴシック" w:cs="Arial"/>
        </w:rPr>
      </w:pPr>
      <w:r>
        <w:rPr>
          <w:rFonts w:ascii="ＭＳ ゴシック" w:eastAsia="ＭＳ ゴシック" w:hAnsi="ＭＳ ゴシック" w:cs="Arial" w:hint="eastAsia"/>
          <w:u w:val="single"/>
          <w:lang w:eastAsia="zh-TW"/>
        </w:rPr>
        <w:t>対象事業者名：</w:t>
      </w:r>
      <w:r w:rsidR="00787754" w:rsidRPr="00787754">
        <w:rPr>
          <w:rFonts w:ascii="ＭＳ ゴシック" w:eastAsia="ＭＳ ゴシック" w:hAnsi="ＭＳ ゴシック" w:cs="Arial" w:hint="eastAsia"/>
          <w:color w:val="FF0000"/>
          <w:u w:val="single"/>
        </w:rPr>
        <w:t>株式会社○○不動産</w:t>
      </w:r>
      <w:r w:rsidR="00787754">
        <w:rPr>
          <w:rFonts w:ascii="ＭＳ ゴシック" w:eastAsia="ＭＳ ゴシック" w:hAnsi="ＭＳ ゴシック" w:cs="Arial" w:hint="eastAsia"/>
          <w:u w:val="single"/>
        </w:rPr>
        <w:t xml:space="preserve">　　</w:t>
      </w:r>
      <w:r w:rsidR="006D2C74">
        <w:rPr>
          <w:rFonts w:ascii="ＭＳ ゴシック" w:eastAsia="ＭＳ ゴシック" w:hAnsi="ＭＳ ゴシック" w:cs="Arial" w:hint="eastAsia"/>
          <w:u w:val="single"/>
        </w:rPr>
        <w:t>対象事業所</w:t>
      </w:r>
      <w:r>
        <w:rPr>
          <w:rFonts w:ascii="ＭＳ ゴシック" w:eastAsia="ＭＳ ゴシック" w:hAnsi="ＭＳ ゴシック" w:cs="Arial" w:hint="eastAsia"/>
          <w:u w:val="single"/>
        </w:rPr>
        <w:t>名：</w:t>
      </w:r>
      <w:r w:rsidR="00787754" w:rsidRPr="00787754">
        <w:rPr>
          <w:rFonts w:ascii="ＭＳ ゴシック" w:eastAsia="ＭＳ ゴシック" w:hAnsi="ＭＳ ゴシック" w:cs="Arial" w:hint="eastAsia"/>
          <w:color w:val="FF0000"/>
          <w:u w:val="single"/>
        </w:rPr>
        <w:t>株式会社△△△東京第一支店ビル</w:t>
      </w:r>
      <w:r>
        <w:rPr>
          <w:rFonts w:ascii="ＭＳ ゴシック" w:eastAsia="ＭＳ ゴシック" w:hAnsi="ＭＳ ゴシック" w:cs="Arial" w:hint="eastAsia"/>
          <w:u w:val="single"/>
        </w:rPr>
        <w:t xml:space="preserve">　</w:t>
      </w:r>
    </w:p>
    <w:p w14:paraId="60453215" w14:textId="77777777" w:rsidR="00DE11BF" w:rsidRPr="00A338C5" w:rsidRDefault="00DE11BF" w:rsidP="00903DA5">
      <w:pPr>
        <w:pStyle w:val="a3"/>
        <w:tabs>
          <w:tab w:val="clear" w:pos="4252"/>
          <w:tab w:val="clear" w:pos="8504"/>
        </w:tabs>
        <w:snapToGrid/>
        <w:ind w:left="4200" w:hanging="4200"/>
        <w:rPr>
          <w:rFonts w:ascii="ＭＳ ゴシック" w:eastAsia="ＭＳ ゴシック" w:hAnsi="ＭＳ ゴシック" w:cs="Arial"/>
        </w:rPr>
      </w:pPr>
      <w:r>
        <w:rPr>
          <w:rFonts w:ascii="ＭＳ ゴシック" w:eastAsia="ＭＳ ゴシック" w:hAnsi="ＭＳ ゴシック" w:cs="Arial" w:hint="eastAsia"/>
          <w:u w:val="single"/>
          <w:lang w:eastAsia="zh-TW"/>
        </w:rPr>
        <w:t>検証機関名：</w:t>
      </w:r>
      <w:r w:rsidR="00787754" w:rsidRPr="00787754">
        <w:rPr>
          <w:rFonts w:ascii="ＭＳ ゴシック" w:eastAsia="ＭＳ ゴシック" w:hAnsi="ＭＳ ゴシック" w:cs="Arial" w:hint="eastAsia"/>
          <w:color w:val="FF0000"/>
          <w:u w:val="single"/>
        </w:rPr>
        <w:t>●●審査株式会社</w:t>
      </w:r>
      <w:r w:rsidR="00787754">
        <w:rPr>
          <w:rFonts w:ascii="ＭＳ ゴシック" w:eastAsia="ＭＳ ゴシック" w:hAnsi="ＭＳ ゴシック" w:cs="Arial" w:hint="eastAsia"/>
          <w:u w:val="single"/>
        </w:rPr>
        <w:t xml:space="preserve">　　　</w:t>
      </w:r>
      <w:r>
        <w:rPr>
          <w:rFonts w:ascii="ＭＳ ゴシック" w:eastAsia="ＭＳ ゴシック" w:hAnsi="ＭＳ ゴシック" w:cs="Arial" w:hint="eastAsia"/>
          <w:u w:val="single"/>
        </w:rPr>
        <w:t xml:space="preserve">　報告者氏名：</w:t>
      </w:r>
      <w:r w:rsidR="00787754" w:rsidRPr="00787754">
        <w:rPr>
          <w:rFonts w:ascii="ＭＳ ゴシック" w:eastAsia="ＭＳ ゴシック" w:hAnsi="ＭＳ ゴシック" w:cs="Arial" w:hint="eastAsia"/>
          <w:color w:val="FF0000"/>
          <w:u w:val="single"/>
        </w:rPr>
        <w:t>佐藤　花子（算定担当者）</w:t>
      </w:r>
      <w:r w:rsidR="00172DB7">
        <w:rPr>
          <w:rFonts w:ascii="ＭＳ ゴシック" w:eastAsia="ＭＳ ゴシック" w:hAnsi="ＭＳ ゴシック" w:cs="Arial" w:hint="eastAsia"/>
          <w:u w:val="single"/>
        </w:rPr>
        <w:t xml:space="preserve">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7"/>
        <w:gridCol w:w="5747"/>
      </w:tblGrid>
      <w:tr w:rsidR="00DE11BF" w:rsidRPr="00B9459B" w14:paraId="7B8E5B99" w14:textId="77777777" w:rsidTr="00B9459B">
        <w:tc>
          <w:tcPr>
            <w:tcW w:w="2808" w:type="dxa"/>
          </w:tcPr>
          <w:p w14:paraId="599F3A40" w14:textId="77777777" w:rsidR="00DE11BF" w:rsidRPr="00B9459B" w:rsidRDefault="00DE11BF" w:rsidP="00B9459B">
            <w:pPr>
              <w:rPr>
                <w:rFonts w:ascii="Arial" w:eastAsia="ＭＳ Ｐゴシック" w:hAnsi="Arial" w:cs="Arial"/>
              </w:rPr>
            </w:pPr>
            <w:r w:rsidRPr="00B9459B">
              <w:rPr>
                <w:rFonts w:ascii="Arial" w:eastAsia="ＭＳ Ｐゴシック" w:hAnsi="ＭＳ Ｐゴシック" w:cs="Arial"/>
              </w:rPr>
              <w:t>排出源</w:t>
            </w:r>
            <w:r w:rsidRPr="00B9459B">
              <w:rPr>
                <w:rFonts w:ascii="Arial" w:eastAsia="ＭＳ Ｐゴシック" w:hAnsi="Arial" w:cs="Arial"/>
              </w:rPr>
              <w:t>No.</w:t>
            </w:r>
            <w:r w:rsidR="00B9459B" w:rsidRPr="00B9459B">
              <w:rPr>
                <w:rFonts w:ascii="Arial" w:eastAsia="ＭＳ Ｐゴシック" w:hAnsi="ＭＳ Ｐゴシック" w:cs="Arial"/>
              </w:rPr>
              <w:t>、名称</w:t>
            </w:r>
          </w:p>
        </w:tc>
        <w:tc>
          <w:tcPr>
            <w:tcW w:w="5894" w:type="dxa"/>
          </w:tcPr>
          <w:p w14:paraId="4C8A954C" w14:textId="77777777" w:rsidR="00DE11BF" w:rsidRPr="00787754" w:rsidRDefault="00787754" w:rsidP="00B9459B">
            <w:pPr>
              <w:rPr>
                <w:rFonts w:ascii="Arial" w:eastAsia="ＭＳ Ｐゴシック" w:hAnsi="Arial" w:cs="Arial"/>
                <w:color w:val="FF0000"/>
              </w:rPr>
            </w:pPr>
            <w:r w:rsidRPr="00787754">
              <w:rPr>
                <w:rFonts w:ascii="Arial" w:eastAsia="ＭＳ Ｐゴシック" w:hAnsi="Arial" w:cs="Arial" w:hint="eastAsia"/>
                <w:color w:val="FF0000"/>
              </w:rPr>
              <w:t>No.3</w:t>
            </w:r>
            <w:r w:rsidRPr="00787754">
              <w:rPr>
                <w:rFonts w:ascii="Arial" w:eastAsia="ＭＳ Ｐゴシック" w:hAnsi="Arial" w:cs="Arial" w:hint="eastAsia"/>
                <w:color w:val="FF0000"/>
              </w:rPr>
              <w:t xml:space="preserve">　ボイラー</w:t>
            </w:r>
          </w:p>
        </w:tc>
      </w:tr>
      <w:tr w:rsidR="00DE11BF" w:rsidRPr="00B9459B" w14:paraId="1B8FB791" w14:textId="77777777" w:rsidTr="00B9459B">
        <w:tc>
          <w:tcPr>
            <w:tcW w:w="2808" w:type="dxa"/>
          </w:tcPr>
          <w:p w14:paraId="1F5CF85E" w14:textId="77777777" w:rsidR="00B9459B" w:rsidRDefault="00DE11BF" w:rsidP="00B9459B">
            <w:pPr>
              <w:rPr>
                <w:rFonts w:ascii="Arial" w:eastAsia="ＭＳ Ｐゴシック" w:hAnsi="ＭＳ Ｐゴシック" w:cs="Arial"/>
              </w:rPr>
            </w:pPr>
            <w:r w:rsidRPr="00B9459B">
              <w:rPr>
                <w:rFonts w:ascii="Arial" w:eastAsia="ＭＳ Ｐゴシック" w:hAnsi="ＭＳ Ｐゴシック" w:cs="Arial"/>
              </w:rPr>
              <w:t>測定対象</w:t>
            </w:r>
          </w:p>
          <w:p w14:paraId="4CB0E452" w14:textId="77777777" w:rsidR="00DE11BF" w:rsidRPr="00B9459B" w:rsidRDefault="00B9459B" w:rsidP="00B9459B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ＭＳ Ｐゴシック" w:cs="Arial" w:hint="eastAsia"/>
              </w:rPr>
              <w:t>（</w:t>
            </w:r>
            <w:r w:rsidR="00DE11BF" w:rsidRPr="00B9459B">
              <w:rPr>
                <w:rFonts w:ascii="Arial" w:eastAsia="ＭＳ Ｐゴシック" w:hAnsi="ＭＳ Ｐゴシック" w:cs="Arial"/>
              </w:rPr>
              <w:t>燃料、電気等</w:t>
            </w:r>
            <w:r>
              <w:rPr>
                <w:rFonts w:ascii="Arial" w:eastAsia="ＭＳ Ｐゴシック" w:hAnsi="Arial" w:cs="Arial" w:hint="eastAsia"/>
              </w:rPr>
              <w:t>）</w:t>
            </w:r>
          </w:p>
        </w:tc>
        <w:tc>
          <w:tcPr>
            <w:tcW w:w="5894" w:type="dxa"/>
          </w:tcPr>
          <w:p w14:paraId="39340424" w14:textId="77777777" w:rsidR="00DE11BF" w:rsidRPr="00787754" w:rsidRDefault="00787754" w:rsidP="00B9459B">
            <w:pPr>
              <w:rPr>
                <w:rFonts w:ascii="Arial" w:eastAsia="ＭＳ Ｐゴシック" w:hAnsi="Arial" w:cs="Arial"/>
                <w:color w:val="FF0000"/>
              </w:rPr>
            </w:pPr>
            <w:r w:rsidRPr="00787754">
              <w:rPr>
                <w:rFonts w:ascii="Arial" w:eastAsia="ＭＳ Ｐゴシック" w:hAnsi="Arial" w:cs="Arial" w:hint="eastAsia"/>
                <w:color w:val="FF0000"/>
              </w:rPr>
              <w:t>Ａ重油</w:t>
            </w:r>
          </w:p>
        </w:tc>
      </w:tr>
      <w:tr w:rsidR="00B9459B" w:rsidRPr="00B9459B" w14:paraId="268DCACE" w14:textId="77777777" w:rsidTr="00B9459B">
        <w:tc>
          <w:tcPr>
            <w:tcW w:w="2808" w:type="dxa"/>
          </w:tcPr>
          <w:p w14:paraId="7381EB06" w14:textId="77777777" w:rsidR="00B9459B" w:rsidRDefault="00B9459B" w:rsidP="00B9459B">
            <w:pPr>
              <w:rPr>
                <w:rFonts w:ascii="Arial" w:eastAsia="ＭＳ Ｐゴシック" w:hAnsi="ＭＳ Ｐゴシック" w:cs="Arial"/>
                <w:kern w:val="0"/>
              </w:rPr>
            </w:pPr>
            <w:r w:rsidRPr="00B9459B">
              <w:rPr>
                <w:rFonts w:ascii="Arial" w:eastAsia="ＭＳ Ｐゴシック" w:hAnsi="ＭＳ Ｐゴシック" w:cs="Arial"/>
                <w:kern w:val="0"/>
              </w:rPr>
              <w:t>当該排出源の排出量</w:t>
            </w:r>
          </w:p>
          <w:p w14:paraId="5A222B9B" w14:textId="77777777" w:rsidR="00B9459B" w:rsidRPr="00B9459B" w:rsidRDefault="00B9459B" w:rsidP="00B9459B">
            <w:pPr>
              <w:rPr>
                <w:rFonts w:ascii="Arial" w:eastAsia="ＭＳ Ｐゴシック" w:hAnsi="Arial" w:cs="Arial"/>
              </w:rPr>
            </w:pPr>
            <w:r w:rsidRPr="00B9459B">
              <w:rPr>
                <w:rFonts w:ascii="Arial" w:eastAsia="ＭＳ Ｐゴシック" w:hAnsi="ＭＳ Ｐゴシック" w:cs="Arial"/>
                <w:kern w:val="0"/>
              </w:rPr>
              <w:t>（</w:t>
            </w:r>
            <w:r>
              <w:rPr>
                <w:rFonts w:ascii="Arial" w:eastAsia="ＭＳ Ｐゴシック" w:hAnsi="ＭＳ Ｐゴシック" w:cs="Arial"/>
                <w:kern w:val="0"/>
              </w:rPr>
              <w:t>①</w:t>
            </w:r>
            <w:r w:rsidRPr="00B9459B">
              <w:rPr>
                <w:rFonts w:ascii="Arial" w:eastAsia="ＭＳ Ｐゴシック" w:hAnsi="ＭＳ Ｐゴシック" w:cs="Arial"/>
                <w:kern w:val="0"/>
              </w:rPr>
              <w:t>）</w:t>
            </w:r>
          </w:p>
        </w:tc>
        <w:tc>
          <w:tcPr>
            <w:tcW w:w="5894" w:type="dxa"/>
          </w:tcPr>
          <w:p w14:paraId="6BEFBED6" w14:textId="77777777" w:rsidR="00B9459B" w:rsidRPr="00787754" w:rsidRDefault="00795841" w:rsidP="00B9459B">
            <w:pPr>
              <w:rPr>
                <w:rFonts w:ascii="Arial" w:eastAsia="ＭＳ Ｐゴシック" w:hAnsi="Arial" w:cs="Arial"/>
                <w:color w:val="FF0000"/>
              </w:rPr>
            </w:pPr>
            <w:r>
              <w:rPr>
                <w:rFonts w:ascii="Arial" w:eastAsia="ＭＳ Ｐゴシック" w:hAnsi="Arial" w:cs="Arial" w:hint="eastAsia"/>
                <w:color w:val="FF0000"/>
              </w:rPr>
              <w:t>20</w:t>
            </w:r>
            <w:r w:rsidR="00787754" w:rsidRPr="00787754">
              <w:rPr>
                <w:rFonts w:ascii="Arial" w:eastAsia="ＭＳ Ｐゴシック" w:hAnsi="Arial" w:cs="Arial" w:hint="eastAsia"/>
                <w:color w:val="FF0000"/>
              </w:rPr>
              <w:t>t-CO2</w:t>
            </w:r>
          </w:p>
          <w:p w14:paraId="6778F64D" w14:textId="77777777" w:rsidR="00B9459B" w:rsidRPr="00B9459B" w:rsidRDefault="00B9459B" w:rsidP="00B9459B">
            <w:pPr>
              <w:rPr>
                <w:rFonts w:ascii="Arial" w:eastAsia="ＭＳ Ｐゴシック" w:hAnsi="Arial" w:cs="Arial"/>
              </w:rPr>
            </w:pPr>
          </w:p>
        </w:tc>
      </w:tr>
      <w:tr w:rsidR="00B9459B" w:rsidRPr="00B9459B" w14:paraId="60921CFE" w14:textId="77777777" w:rsidTr="00B9459B">
        <w:tc>
          <w:tcPr>
            <w:tcW w:w="2808" w:type="dxa"/>
          </w:tcPr>
          <w:p w14:paraId="28AA0AB8" w14:textId="77777777" w:rsidR="00B9459B" w:rsidRPr="00B9459B" w:rsidRDefault="00B9459B" w:rsidP="00B9459B">
            <w:pPr>
              <w:rPr>
                <w:rFonts w:ascii="Arial" w:eastAsia="ＭＳ Ｐゴシック" w:hAnsi="Arial" w:cs="Arial"/>
                <w:kern w:val="0"/>
              </w:rPr>
            </w:pPr>
            <w:r>
              <w:rPr>
                <w:rFonts w:ascii="Arial" w:eastAsia="ＭＳ Ｐゴシック" w:hAnsi="Arial" w:cs="Arial" w:hint="eastAsia"/>
                <w:kern w:val="0"/>
              </w:rPr>
              <w:t>①</w:t>
            </w:r>
            <w:r w:rsidRPr="00B9459B">
              <w:rPr>
                <w:rFonts w:ascii="Arial" w:eastAsia="ＭＳ Ｐゴシック" w:hAnsi="ＭＳ Ｐゴシック" w:cs="Arial"/>
                <w:kern w:val="0"/>
              </w:rPr>
              <w:t>の総排出量に占める割合</w:t>
            </w:r>
          </w:p>
        </w:tc>
        <w:tc>
          <w:tcPr>
            <w:tcW w:w="5894" w:type="dxa"/>
          </w:tcPr>
          <w:p w14:paraId="1E69EC11" w14:textId="77777777" w:rsidR="00B9459B" w:rsidRPr="00787754" w:rsidRDefault="00787754" w:rsidP="00B9459B">
            <w:pPr>
              <w:rPr>
                <w:rFonts w:ascii="Arial" w:eastAsia="ＭＳ Ｐゴシック" w:hAnsi="Arial" w:cs="Arial"/>
                <w:color w:val="FF0000"/>
              </w:rPr>
            </w:pPr>
            <w:r w:rsidRPr="00787754">
              <w:rPr>
                <w:rFonts w:ascii="Arial" w:eastAsia="ＭＳ Ｐゴシック" w:hAnsi="Arial" w:cs="Arial" w:hint="eastAsia"/>
                <w:color w:val="FF0000"/>
              </w:rPr>
              <w:t>3</w:t>
            </w:r>
            <w:r w:rsidRPr="00787754">
              <w:rPr>
                <w:rFonts w:ascii="Arial" w:eastAsia="ＭＳ Ｐゴシック" w:hAnsi="Arial" w:cs="Arial" w:hint="eastAsia"/>
                <w:color w:val="FF0000"/>
              </w:rPr>
              <w:t>％</w:t>
            </w:r>
          </w:p>
        </w:tc>
      </w:tr>
      <w:tr w:rsidR="00B9459B" w:rsidRPr="00B9459B" w14:paraId="3FEE0818" w14:textId="77777777" w:rsidTr="00B9459B">
        <w:tc>
          <w:tcPr>
            <w:tcW w:w="2808" w:type="dxa"/>
          </w:tcPr>
          <w:p w14:paraId="606F2DCA" w14:textId="77777777" w:rsidR="00B9459B" w:rsidRPr="00B9459B" w:rsidRDefault="00B9459B" w:rsidP="00B9459B">
            <w:pPr>
              <w:rPr>
                <w:rFonts w:ascii="Arial" w:eastAsia="ＭＳ Ｐゴシック" w:hAnsi="ＭＳ Ｐゴシック" w:cs="Arial"/>
              </w:rPr>
            </w:pPr>
            <w:r>
              <w:rPr>
                <w:rFonts w:ascii="Arial" w:eastAsia="ＭＳ Ｐゴシック" w:hAnsi="ＭＳ Ｐゴシック" w:cs="Arial" w:hint="eastAsia"/>
              </w:rPr>
              <w:t>パターン</w:t>
            </w:r>
            <w:r>
              <w:rPr>
                <w:rFonts w:ascii="Arial" w:eastAsia="ＭＳ Ｐゴシック" w:hAnsi="ＭＳ Ｐゴシック" w:cs="Arial" w:hint="eastAsia"/>
              </w:rPr>
              <w:t>A</w:t>
            </w:r>
            <w:r>
              <w:rPr>
                <w:rFonts w:ascii="Arial" w:eastAsia="ＭＳ Ｐゴシック" w:hAnsi="ＭＳ Ｐゴシック" w:cs="Arial" w:hint="eastAsia"/>
              </w:rPr>
              <w:t>、</w:t>
            </w:r>
            <w:r>
              <w:rPr>
                <w:rFonts w:ascii="Arial" w:eastAsia="ＭＳ Ｐゴシック" w:hAnsi="ＭＳ Ｐゴシック" w:cs="Arial" w:hint="eastAsia"/>
              </w:rPr>
              <w:t>B</w:t>
            </w:r>
            <w:r>
              <w:rPr>
                <w:rFonts w:ascii="Arial" w:eastAsia="ＭＳ Ｐゴシック" w:hAnsi="ＭＳ Ｐゴシック" w:cs="Arial" w:hint="eastAsia"/>
              </w:rPr>
              <w:t>を採用できない理由</w:t>
            </w:r>
          </w:p>
        </w:tc>
        <w:tc>
          <w:tcPr>
            <w:tcW w:w="5894" w:type="dxa"/>
          </w:tcPr>
          <w:p w14:paraId="243C7F58" w14:textId="77777777" w:rsidR="00B9459B" w:rsidRPr="00087C8F" w:rsidRDefault="00DB4A07" w:rsidP="00B9459B">
            <w:pPr>
              <w:rPr>
                <w:rFonts w:ascii="Arial" w:eastAsia="ＭＳ Ｐゴシック" w:hAnsi="Arial" w:cs="Arial"/>
                <w:color w:val="FF0000"/>
              </w:rPr>
            </w:pPr>
            <w:r>
              <w:rPr>
                <w:rFonts w:ascii="Arial" w:eastAsia="ＭＳ Ｐゴシック" w:hAnsi="Arial" w:cs="Arial" w:hint="eastAsia"/>
                <w:color w:val="FF0000"/>
              </w:rPr>
              <w:t>算定対象範囲外の他社敷地に</w:t>
            </w:r>
            <w:r w:rsidR="00787754" w:rsidRPr="00087C8F">
              <w:rPr>
                <w:rFonts w:ascii="Arial" w:eastAsia="ＭＳ Ｐゴシック" w:hAnsi="Arial" w:cs="Arial" w:hint="eastAsia"/>
                <w:color w:val="FF0000"/>
              </w:rPr>
              <w:t>設置されたタンクから燃料の供給を受けているが、購買伝票は他社管理となっており入手することができない。</w:t>
            </w:r>
            <w:r w:rsidR="00AE2EB6">
              <w:rPr>
                <w:rFonts w:ascii="Arial" w:eastAsia="ＭＳ Ｐゴシック" w:hAnsi="Arial" w:cs="Arial" w:hint="eastAsia"/>
                <w:color w:val="FF0000"/>
              </w:rPr>
              <w:t>ボイラーに設置された計量器にて</w:t>
            </w:r>
            <w:r w:rsidR="00787754" w:rsidRPr="00087C8F">
              <w:rPr>
                <w:rFonts w:ascii="Arial" w:eastAsia="ＭＳ Ｐゴシック" w:hAnsi="Arial" w:cs="Arial" w:hint="eastAsia"/>
                <w:color w:val="FF0000"/>
              </w:rPr>
              <w:t>自社で測定、記録を行っているが、計量器は精度管理されていない。</w:t>
            </w:r>
          </w:p>
        </w:tc>
      </w:tr>
      <w:tr w:rsidR="00B9459B" w:rsidRPr="00B9459B" w14:paraId="7B615049" w14:textId="77777777" w:rsidTr="00B9459B">
        <w:tc>
          <w:tcPr>
            <w:tcW w:w="2808" w:type="dxa"/>
          </w:tcPr>
          <w:p w14:paraId="29B9523E" w14:textId="77777777" w:rsidR="00DE11BF" w:rsidRPr="00B9459B" w:rsidRDefault="00B9459B" w:rsidP="00B9459B">
            <w:pPr>
              <w:rPr>
                <w:rFonts w:ascii="Arial" w:eastAsia="ＭＳ Ｐゴシック" w:hAnsi="ＭＳ Ｐゴシック" w:cs="Arial"/>
              </w:rPr>
            </w:pPr>
            <w:r w:rsidRPr="00B9459B">
              <w:rPr>
                <w:rFonts w:ascii="Arial" w:eastAsia="ＭＳ Ｐゴシック" w:hAnsi="ＭＳ Ｐゴシック" w:cs="Arial" w:hint="eastAsia"/>
              </w:rPr>
              <w:t>提案するモニタリング方法</w:t>
            </w:r>
          </w:p>
        </w:tc>
        <w:tc>
          <w:tcPr>
            <w:tcW w:w="5894" w:type="dxa"/>
          </w:tcPr>
          <w:p w14:paraId="4594DFFA" w14:textId="77777777" w:rsidR="00B9459B" w:rsidRPr="00087C8F" w:rsidRDefault="00087C8F" w:rsidP="00B9459B">
            <w:pPr>
              <w:rPr>
                <w:rFonts w:ascii="Arial" w:eastAsia="ＭＳ Ｐゴシック" w:hAnsi="Arial" w:cs="Arial"/>
                <w:color w:val="FF0000"/>
              </w:rPr>
            </w:pPr>
            <w:r w:rsidRPr="00087C8F">
              <w:rPr>
                <w:rFonts w:ascii="Arial" w:eastAsia="ＭＳ Ｐゴシック" w:hAnsi="Arial" w:cs="Arial" w:hint="eastAsia"/>
                <w:color w:val="FF0000"/>
              </w:rPr>
              <w:t>精度管理されていない計量器にもとづく測定結果を用いる。</w:t>
            </w:r>
            <w:r w:rsidR="00DB4A07">
              <w:rPr>
                <w:rFonts w:ascii="Arial" w:eastAsia="ＭＳ Ｐゴシック" w:hAnsi="Arial" w:cs="Arial" w:hint="eastAsia"/>
                <w:color w:val="FF0000"/>
              </w:rPr>
              <w:t>計量器の精度は仕様書に記載されているが、購入は</w:t>
            </w:r>
            <w:r w:rsidR="00DB4A07">
              <w:rPr>
                <w:rFonts w:ascii="Arial" w:eastAsia="ＭＳ Ｐゴシック" w:hAnsi="Arial" w:cs="Arial" w:hint="eastAsia"/>
                <w:color w:val="FF0000"/>
              </w:rPr>
              <w:t>2005</w:t>
            </w:r>
            <w:r w:rsidR="00DB4A07">
              <w:rPr>
                <w:rFonts w:ascii="Arial" w:eastAsia="ＭＳ Ｐゴシック" w:hAnsi="Arial" w:cs="Arial" w:hint="eastAsia"/>
                <w:color w:val="FF0000"/>
              </w:rPr>
              <w:t>年である。</w:t>
            </w:r>
            <w:r w:rsidRPr="00087C8F">
              <w:rPr>
                <w:rFonts w:ascii="Arial" w:eastAsia="ＭＳ Ｐゴシック" w:hAnsi="Arial" w:cs="Arial" w:hint="eastAsia"/>
                <w:color w:val="FF0000"/>
              </w:rPr>
              <w:t>保守性の観点から、</w:t>
            </w:r>
            <w:r w:rsidR="001701AD">
              <w:rPr>
                <w:rFonts w:ascii="Arial" w:eastAsia="ＭＳ Ｐゴシック" w:hAnsi="Arial" w:cs="Arial" w:hint="eastAsia"/>
                <w:color w:val="FF0000"/>
              </w:rPr>
              <w:t>誤差は</w:t>
            </w:r>
            <w:r w:rsidRPr="00087C8F">
              <w:rPr>
                <w:rFonts w:ascii="Arial" w:eastAsia="ＭＳ Ｐゴシック" w:hAnsi="Arial" w:cs="Arial" w:hint="eastAsia"/>
                <w:color w:val="FF0000"/>
              </w:rPr>
              <w:t>計量器の精度仕様値（±</w:t>
            </w:r>
            <w:r w:rsidR="003D54F2">
              <w:rPr>
                <w:rFonts w:ascii="Arial" w:eastAsia="ＭＳ Ｐゴシック" w:hAnsi="Arial" w:cs="Arial" w:hint="eastAsia"/>
                <w:color w:val="FF0000"/>
              </w:rPr>
              <w:t>5.0</w:t>
            </w:r>
            <w:r w:rsidRPr="00087C8F">
              <w:rPr>
                <w:rFonts w:ascii="Arial" w:eastAsia="ＭＳ Ｐゴシック" w:hAnsi="Arial" w:cs="Arial" w:hint="eastAsia"/>
                <w:color w:val="FF0000"/>
              </w:rPr>
              <w:t>％）の</w:t>
            </w:r>
            <w:r w:rsidRPr="00087C8F">
              <w:rPr>
                <w:rFonts w:ascii="Arial" w:eastAsia="ＭＳ Ｐゴシック" w:hAnsi="Arial" w:cs="Arial" w:hint="eastAsia"/>
                <w:color w:val="FF0000"/>
              </w:rPr>
              <w:t>2</w:t>
            </w:r>
            <w:r w:rsidR="001701AD">
              <w:rPr>
                <w:rFonts w:ascii="Arial" w:eastAsia="ＭＳ Ｐゴシック" w:hAnsi="Arial" w:cs="Arial" w:hint="eastAsia"/>
                <w:color w:val="FF0000"/>
              </w:rPr>
              <w:t>倍に相当する量とする（</w:t>
            </w:r>
            <w:r w:rsidR="001701AD">
              <w:rPr>
                <w:rFonts w:ascii="Arial" w:eastAsia="ＭＳ Ｐゴシック" w:hAnsi="Arial" w:cs="Arial" w:hint="eastAsia"/>
                <w:color w:val="FF0000"/>
              </w:rPr>
              <w:t>5</w:t>
            </w:r>
            <w:r w:rsidR="001701AD">
              <w:rPr>
                <w:rFonts w:ascii="Arial" w:eastAsia="ＭＳ Ｐゴシック" w:hAnsi="Arial" w:cs="Arial" w:hint="eastAsia"/>
                <w:color w:val="FF0000"/>
              </w:rPr>
              <w:t>×</w:t>
            </w:r>
            <w:r w:rsidR="001701AD">
              <w:rPr>
                <w:rFonts w:ascii="Arial" w:eastAsia="ＭＳ Ｐゴシック" w:hAnsi="Arial" w:cs="Arial" w:hint="eastAsia"/>
                <w:color w:val="FF0000"/>
              </w:rPr>
              <w:t>2</w:t>
            </w:r>
            <w:r w:rsidR="001701AD">
              <w:rPr>
                <w:rFonts w:ascii="Arial" w:eastAsia="ＭＳ Ｐゴシック" w:hAnsi="Arial" w:cs="Arial" w:hint="eastAsia"/>
                <w:color w:val="FF0000"/>
              </w:rPr>
              <w:t>＝</w:t>
            </w:r>
            <w:r w:rsidR="001701AD">
              <w:rPr>
                <w:rFonts w:ascii="Arial" w:eastAsia="ＭＳ Ｐゴシック" w:hAnsi="Arial" w:cs="Arial" w:hint="eastAsia"/>
                <w:color w:val="FF0000"/>
              </w:rPr>
              <w:t>10</w:t>
            </w:r>
            <w:r w:rsidR="001701AD">
              <w:rPr>
                <w:rFonts w:ascii="Arial" w:eastAsia="ＭＳ Ｐゴシック" w:hAnsi="Arial" w:cs="Arial" w:hint="eastAsia"/>
                <w:color w:val="FF0000"/>
              </w:rPr>
              <w:t>）。そこから要求</w:t>
            </w:r>
            <w:r w:rsidR="001701AD">
              <w:rPr>
                <w:rFonts w:ascii="Arial" w:eastAsia="ＭＳ Ｐゴシック" w:hAnsi="Arial" w:cs="Arial" w:hint="eastAsia"/>
                <w:color w:val="FF0000"/>
              </w:rPr>
              <w:t>Tier</w:t>
            </w:r>
            <w:r w:rsidR="001701AD">
              <w:rPr>
                <w:rFonts w:ascii="Arial" w:eastAsia="ＭＳ Ｐゴシック" w:hAnsi="Arial" w:cs="Arial" w:hint="eastAsia"/>
                <w:color w:val="FF0000"/>
              </w:rPr>
              <w:t>である</w:t>
            </w:r>
            <w:r w:rsidR="001701AD">
              <w:rPr>
                <w:rFonts w:ascii="Arial" w:eastAsia="ＭＳ Ｐゴシック" w:hAnsi="Arial" w:cs="Arial" w:hint="eastAsia"/>
                <w:color w:val="FF0000"/>
              </w:rPr>
              <w:t>5</w:t>
            </w:r>
            <w:r w:rsidR="001701AD">
              <w:rPr>
                <w:rFonts w:ascii="Arial" w:eastAsia="ＭＳ Ｐゴシック" w:hAnsi="Arial" w:cs="Arial" w:hint="eastAsia"/>
                <w:color w:val="FF0000"/>
              </w:rPr>
              <w:t>％分を差し引いた値を補正値とし、</w:t>
            </w:r>
            <w:r w:rsidRPr="00087C8F">
              <w:rPr>
                <w:rFonts w:ascii="Arial" w:eastAsia="ＭＳ Ｐゴシック" w:hAnsi="Arial" w:cs="Arial" w:hint="eastAsia"/>
                <w:color w:val="FF0000"/>
              </w:rPr>
              <w:t>基準年度においては測定値から減算し、実施年度においては測定値に加算する。</w:t>
            </w:r>
          </w:p>
        </w:tc>
      </w:tr>
      <w:tr w:rsidR="00DE11BF" w:rsidRPr="00B9459B" w14:paraId="1453ACA6" w14:textId="77777777" w:rsidTr="00B9459B">
        <w:tc>
          <w:tcPr>
            <w:tcW w:w="2808" w:type="dxa"/>
          </w:tcPr>
          <w:p w14:paraId="5F51F1E2" w14:textId="77777777" w:rsidR="00DE11BF" w:rsidRPr="00B9459B" w:rsidRDefault="00DE11BF" w:rsidP="00B9459B">
            <w:pPr>
              <w:rPr>
                <w:rFonts w:ascii="Arial" w:eastAsia="ＭＳ Ｐゴシック" w:hAnsi="Arial" w:cs="Arial"/>
              </w:rPr>
            </w:pPr>
            <w:r w:rsidRPr="00B9459B">
              <w:rPr>
                <w:rFonts w:ascii="Arial" w:eastAsia="ＭＳ Ｐゴシック" w:hAnsi="ＭＳ Ｐゴシック" w:cs="Arial"/>
              </w:rPr>
              <w:t>計量器の</w:t>
            </w:r>
            <w:r w:rsidR="00B9459B">
              <w:rPr>
                <w:rFonts w:ascii="Arial" w:eastAsia="ＭＳ Ｐゴシック" w:hAnsi="ＭＳ Ｐゴシック" w:cs="Arial"/>
              </w:rPr>
              <w:t>種類</w:t>
            </w:r>
          </w:p>
        </w:tc>
        <w:tc>
          <w:tcPr>
            <w:tcW w:w="5894" w:type="dxa"/>
          </w:tcPr>
          <w:p w14:paraId="65B9648F" w14:textId="77777777" w:rsidR="00DE11BF" w:rsidRPr="00087C8F" w:rsidRDefault="00087C8F" w:rsidP="00B9459B">
            <w:pPr>
              <w:rPr>
                <w:rFonts w:ascii="Arial" w:eastAsia="ＭＳ Ｐゴシック" w:hAnsi="Arial" w:cs="Arial"/>
                <w:color w:val="FF0000"/>
              </w:rPr>
            </w:pPr>
            <w:r w:rsidRPr="00087C8F">
              <w:rPr>
                <w:rFonts w:ascii="Arial" w:eastAsia="ＭＳ Ｐゴシック" w:hAnsi="Arial" w:cs="Arial" w:hint="eastAsia"/>
                <w:color w:val="FF0000"/>
              </w:rPr>
              <w:t>流量計</w:t>
            </w:r>
          </w:p>
        </w:tc>
      </w:tr>
      <w:tr w:rsidR="00B9459B" w:rsidRPr="00B9459B" w14:paraId="5315942B" w14:textId="77777777" w:rsidTr="00B9459B">
        <w:tc>
          <w:tcPr>
            <w:tcW w:w="2808" w:type="dxa"/>
          </w:tcPr>
          <w:p w14:paraId="691328F4" w14:textId="77777777" w:rsidR="00B9459B" w:rsidRPr="00B9459B" w:rsidRDefault="00B9459B" w:rsidP="00B9459B">
            <w:pPr>
              <w:rPr>
                <w:rFonts w:ascii="Arial" w:eastAsia="ＭＳ Ｐゴシック" w:hAnsi="Arial" w:cs="Arial"/>
              </w:rPr>
            </w:pPr>
            <w:r w:rsidRPr="00B9459B">
              <w:rPr>
                <w:rFonts w:ascii="Arial" w:eastAsia="ＭＳ Ｐゴシック" w:hAnsi="Arial" w:cs="Arial" w:hint="eastAsia"/>
              </w:rPr>
              <w:t>計量器の設置年次</w:t>
            </w:r>
          </w:p>
        </w:tc>
        <w:tc>
          <w:tcPr>
            <w:tcW w:w="5894" w:type="dxa"/>
          </w:tcPr>
          <w:p w14:paraId="1F1711E0" w14:textId="77777777" w:rsidR="00B9459B" w:rsidRPr="00087C8F" w:rsidRDefault="00DB4A07" w:rsidP="00B9459B">
            <w:pPr>
              <w:rPr>
                <w:rFonts w:ascii="Arial" w:eastAsia="ＭＳ Ｐゴシック" w:hAnsi="Arial" w:cs="Arial"/>
                <w:color w:val="FF0000"/>
              </w:rPr>
            </w:pPr>
            <w:r>
              <w:rPr>
                <w:rFonts w:ascii="Arial" w:eastAsia="ＭＳ Ｐゴシック" w:hAnsi="Arial" w:cs="Arial" w:hint="eastAsia"/>
                <w:color w:val="FF0000"/>
              </w:rPr>
              <w:t>2005</w:t>
            </w:r>
            <w:r w:rsidR="00087C8F" w:rsidRPr="00087C8F">
              <w:rPr>
                <w:rFonts w:ascii="Arial" w:eastAsia="ＭＳ Ｐゴシック" w:hAnsi="Arial" w:cs="Arial" w:hint="eastAsia"/>
                <w:color w:val="FF0000"/>
              </w:rPr>
              <w:t>年</w:t>
            </w:r>
          </w:p>
        </w:tc>
      </w:tr>
      <w:tr w:rsidR="00B9459B" w:rsidRPr="00B9459B" w14:paraId="2BC041CD" w14:textId="77777777" w:rsidTr="00B9459B">
        <w:tc>
          <w:tcPr>
            <w:tcW w:w="2808" w:type="dxa"/>
          </w:tcPr>
          <w:p w14:paraId="7DE20EA2" w14:textId="77777777" w:rsidR="00B9459B" w:rsidRPr="00B9459B" w:rsidRDefault="00B9459B" w:rsidP="00B9459B">
            <w:pPr>
              <w:rPr>
                <w:rFonts w:ascii="Arial" w:eastAsia="ＭＳ Ｐゴシック" w:hAnsi="Arial" w:cs="Arial"/>
              </w:rPr>
            </w:pPr>
            <w:r w:rsidRPr="00B9459B">
              <w:rPr>
                <w:rFonts w:ascii="Arial" w:eastAsia="ＭＳ Ｐゴシック" w:hAnsi="Arial" w:cs="Arial" w:hint="eastAsia"/>
              </w:rPr>
              <w:t>計量器の器差</w:t>
            </w:r>
          </w:p>
        </w:tc>
        <w:tc>
          <w:tcPr>
            <w:tcW w:w="5894" w:type="dxa"/>
          </w:tcPr>
          <w:p w14:paraId="645854F6" w14:textId="77777777" w:rsidR="00B9459B" w:rsidRPr="00087C8F" w:rsidRDefault="00087C8F" w:rsidP="00B9459B">
            <w:pPr>
              <w:rPr>
                <w:rFonts w:ascii="Arial" w:eastAsia="ＭＳ Ｐゴシック" w:hAnsi="Arial" w:cs="Arial"/>
                <w:color w:val="FF0000"/>
              </w:rPr>
            </w:pPr>
            <w:r w:rsidRPr="00087C8F">
              <w:rPr>
                <w:rFonts w:ascii="Arial" w:eastAsia="ＭＳ Ｐゴシック" w:hAnsi="Arial" w:cs="Arial" w:hint="eastAsia"/>
                <w:color w:val="FF0000"/>
              </w:rPr>
              <w:t>±</w:t>
            </w:r>
            <w:r w:rsidR="003D54F2">
              <w:rPr>
                <w:rFonts w:ascii="Arial" w:eastAsia="ＭＳ Ｐゴシック" w:hAnsi="Arial" w:cs="Arial" w:hint="eastAsia"/>
                <w:color w:val="FF0000"/>
              </w:rPr>
              <w:t>5.0</w:t>
            </w:r>
            <w:r w:rsidRPr="00087C8F">
              <w:rPr>
                <w:rFonts w:ascii="Arial" w:eastAsia="ＭＳ Ｐゴシック" w:hAnsi="Arial" w:cs="Arial" w:hint="eastAsia"/>
                <w:color w:val="FF0000"/>
              </w:rPr>
              <w:t>％（仕様値）</w:t>
            </w:r>
          </w:p>
        </w:tc>
      </w:tr>
      <w:tr w:rsidR="00B9459B" w:rsidRPr="00B9459B" w14:paraId="4A1A5D7A" w14:textId="77777777" w:rsidTr="00B9459B">
        <w:tc>
          <w:tcPr>
            <w:tcW w:w="2808" w:type="dxa"/>
          </w:tcPr>
          <w:p w14:paraId="09A9268C" w14:textId="77777777" w:rsidR="00B9459B" w:rsidRPr="00B9459B" w:rsidRDefault="00B9459B" w:rsidP="00B9459B">
            <w:pPr>
              <w:rPr>
                <w:rFonts w:ascii="Arial" w:eastAsia="ＭＳ Ｐゴシック" w:hAnsi="Arial" w:cs="Arial"/>
              </w:rPr>
            </w:pPr>
            <w:r w:rsidRPr="00B9459B">
              <w:rPr>
                <w:rFonts w:ascii="Arial" w:eastAsia="ＭＳ Ｐゴシック" w:hAnsi="Arial" w:cs="Arial" w:hint="eastAsia"/>
              </w:rPr>
              <w:t>計測頻度※</w:t>
            </w:r>
          </w:p>
        </w:tc>
        <w:tc>
          <w:tcPr>
            <w:tcW w:w="5894" w:type="dxa"/>
          </w:tcPr>
          <w:p w14:paraId="393890DE" w14:textId="77777777" w:rsidR="00B9459B" w:rsidRPr="00B9459B" w:rsidRDefault="00B9459B" w:rsidP="00B9459B">
            <w:pPr>
              <w:rPr>
                <w:rFonts w:ascii="Arial" w:eastAsia="ＭＳ Ｐゴシック" w:hAnsi="Arial" w:cs="Arial"/>
              </w:rPr>
            </w:pPr>
          </w:p>
        </w:tc>
      </w:tr>
      <w:tr w:rsidR="00B9459B" w:rsidRPr="00B9459B" w14:paraId="6F5EEE29" w14:textId="77777777" w:rsidTr="00B9459B">
        <w:tc>
          <w:tcPr>
            <w:tcW w:w="2808" w:type="dxa"/>
          </w:tcPr>
          <w:p w14:paraId="70810070" w14:textId="77777777" w:rsidR="00B9459B" w:rsidRPr="00B9459B" w:rsidRDefault="00B9459B" w:rsidP="00B9459B">
            <w:pPr>
              <w:rPr>
                <w:rFonts w:ascii="Arial" w:eastAsia="ＭＳ Ｐゴシック" w:hAnsi="Arial" w:cs="Arial"/>
              </w:rPr>
            </w:pPr>
            <w:r w:rsidRPr="00B9459B">
              <w:rPr>
                <w:rFonts w:ascii="Arial" w:eastAsia="ＭＳ Ｐゴシック" w:hAnsi="Arial" w:cs="Arial" w:hint="eastAsia"/>
              </w:rPr>
              <w:t>計測結果のバラツキ※</w:t>
            </w:r>
          </w:p>
        </w:tc>
        <w:tc>
          <w:tcPr>
            <w:tcW w:w="5894" w:type="dxa"/>
          </w:tcPr>
          <w:p w14:paraId="1FFAB0D7" w14:textId="77777777" w:rsidR="00B9459B" w:rsidRPr="00B9459B" w:rsidRDefault="00B9459B" w:rsidP="00B9459B">
            <w:pPr>
              <w:rPr>
                <w:rFonts w:ascii="Arial" w:eastAsia="ＭＳ Ｐゴシック" w:hAnsi="Arial" w:cs="Arial"/>
              </w:rPr>
            </w:pPr>
          </w:p>
        </w:tc>
      </w:tr>
      <w:tr w:rsidR="00DE11BF" w:rsidRPr="00B9459B" w14:paraId="48565F8A" w14:textId="77777777" w:rsidTr="00B9459B">
        <w:tc>
          <w:tcPr>
            <w:tcW w:w="2808" w:type="dxa"/>
          </w:tcPr>
          <w:p w14:paraId="27E394BB" w14:textId="77777777" w:rsidR="00DE11BF" w:rsidRPr="00B9459B" w:rsidRDefault="00B9459B" w:rsidP="00B9459B">
            <w:pPr>
              <w:rPr>
                <w:rFonts w:ascii="Arial" w:eastAsia="ＭＳ Ｐゴシック" w:hAnsi="Arial" w:cs="Arial"/>
              </w:rPr>
            </w:pPr>
            <w:r w:rsidRPr="00B9459B">
              <w:rPr>
                <w:rFonts w:ascii="Arial" w:eastAsia="ＭＳ Ｐゴシック" w:hAnsi="Arial" w:cs="Arial" w:hint="eastAsia"/>
              </w:rPr>
              <w:t>その他</w:t>
            </w:r>
          </w:p>
        </w:tc>
        <w:tc>
          <w:tcPr>
            <w:tcW w:w="5894" w:type="dxa"/>
          </w:tcPr>
          <w:p w14:paraId="60CD8AE5" w14:textId="77777777" w:rsidR="00DE11BF" w:rsidRPr="00B9459B" w:rsidRDefault="00DE11BF" w:rsidP="00B9459B">
            <w:pPr>
              <w:rPr>
                <w:rFonts w:ascii="Arial" w:eastAsia="ＭＳ Ｐゴシック" w:hAnsi="Arial" w:cs="Arial"/>
              </w:rPr>
            </w:pPr>
          </w:p>
        </w:tc>
      </w:tr>
      <w:tr w:rsidR="00DE11BF" w:rsidRPr="00B9459B" w14:paraId="38445ED7" w14:textId="77777777" w:rsidTr="00B9459B">
        <w:trPr>
          <w:cantSplit/>
          <w:trHeight w:val="70"/>
        </w:trPr>
        <w:tc>
          <w:tcPr>
            <w:tcW w:w="2808" w:type="dxa"/>
            <w:tcBorders>
              <w:bottom w:val="single" w:sz="4" w:space="0" w:color="auto"/>
            </w:tcBorders>
          </w:tcPr>
          <w:p w14:paraId="349BFDA3" w14:textId="77777777" w:rsidR="00DE11BF" w:rsidRPr="00B9459B" w:rsidRDefault="001F06FD" w:rsidP="00B9459B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環境省</w:t>
            </w:r>
            <w:r w:rsidR="00B9459B" w:rsidRPr="00B9459B">
              <w:rPr>
                <w:rFonts w:ascii="Arial" w:eastAsia="ＭＳ Ｐゴシック" w:hAnsi="Arial" w:cs="Arial" w:hint="eastAsia"/>
              </w:rPr>
              <w:t>回答</w:t>
            </w:r>
          </w:p>
        </w:tc>
        <w:tc>
          <w:tcPr>
            <w:tcW w:w="5894" w:type="dxa"/>
            <w:tcBorders>
              <w:bottom w:val="single" w:sz="4" w:space="0" w:color="auto"/>
            </w:tcBorders>
          </w:tcPr>
          <w:p w14:paraId="5F5E1B26" w14:textId="77777777" w:rsidR="00B9459B" w:rsidRPr="001701AD" w:rsidRDefault="00087C8F" w:rsidP="00B9459B">
            <w:pPr>
              <w:rPr>
                <w:rFonts w:ascii="Arial" w:eastAsia="ＭＳ Ｐゴシック" w:hAnsi="Arial" w:cs="Arial"/>
                <w:color w:val="FF0000"/>
              </w:rPr>
            </w:pPr>
            <w:r w:rsidRPr="00087C8F">
              <w:rPr>
                <w:rFonts w:ascii="Arial" w:eastAsia="ＭＳ Ｐゴシック" w:hAnsi="Arial" w:cs="Arial" w:hint="eastAsia"/>
                <w:color w:val="FF0000"/>
              </w:rPr>
              <w:t>【この欄は環境省が記入するので何も書かないでください】</w:t>
            </w:r>
          </w:p>
        </w:tc>
      </w:tr>
    </w:tbl>
    <w:p w14:paraId="31F7365F" w14:textId="77777777" w:rsidR="00627E40" w:rsidRPr="00627E40" w:rsidRDefault="00627E40" w:rsidP="00627E40">
      <w:pPr>
        <w:rPr>
          <w:rFonts w:ascii="Arial" w:eastAsia="ＭＳ Ｐゴシック" w:hAnsi="ＭＳ Ｐゴシック" w:cs="Arial"/>
        </w:rPr>
      </w:pPr>
      <w:r w:rsidRPr="00627E40">
        <w:rPr>
          <w:rFonts w:ascii="Arial" w:eastAsia="ＭＳ Ｐゴシック" w:hAnsi="ＭＳ Ｐゴシック" w:cs="Arial" w:hint="eastAsia"/>
        </w:rPr>
        <w:t>※はサンプル計測の場合のみ記載する。バラツキについては、過去のデータがあれば</w:t>
      </w:r>
    </w:p>
    <w:p w14:paraId="73EDB34D" w14:textId="77777777" w:rsidR="00B9459B" w:rsidRDefault="00627E40" w:rsidP="00B9459B">
      <w:pPr>
        <w:rPr>
          <w:rFonts w:ascii="Arial" w:eastAsia="ＭＳ Ｐゴシック" w:hAnsi="ＭＳ Ｐゴシック" w:cs="Arial"/>
        </w:rPr>
      </w:pPr>
      <w:r w:rsidRPr="00627E40">
        <w:rPr>
          <w:rFonts w:ascii="Arial" w:eastAsia="ＭＳ Ｐゴシック" w:hAnsi="ＭＳ Ｐゴシック" w:cs="Arial" w:hint="eastAsia"/>
        </w:rPr>
        <w:t xml:space="preserve">　当該結果より算定する。データがなければ想定値で可。</w:t>
      </w:r>
    </w:p>
    <w:p w14:paraId="0104742F" w14:textId="77777777" w:rsidR="001B3DE4" w:rsidRPr="00584D21" w:rsidRDefault="001B3DE4" w:rsidP="001B3DE4">
      <w:pPr>
        <w:rPr>
          <w:rFonts w:ascii="Arial" w:eastAsia="ＭＳ Ｐゴシック" w:hAnsi="Arial" w:cs="Arial"/>
        </w:rPr>
      </w:pPr>
      <w:r w:rsidRPr="00584D21">
        <w:rPr>
          <w:rFonts w:ascii="Arial" w:eastAsia="ＭＳ Ｐゴシック" w:hAnsi="ＭＳ Ｐゴシック" w:cs="Arial" w:hint="eastAsia"/>
        </w:rPr>
        <w:t>モニタリング報告ガイドライン第</w:t>
      </w:r>
      <w:r>
        <w:rPr>
          <w:rFonts w:ascii="Arial" w:eastAsia="ＭＳ Ｐゴシック" w:hAnsi="ＭＳ Ｐゴシック" w:cs="Arial" w:hint="eastAsia"/>
        </w:rPr>
        <w:t>Ⅰ部</w:t>
      </w:r>
      <w:r w:rsidRPr="00584D21">
        <w:rPr>
          <w:rFonts w:ascii="Arial" w:eastAsia="ＭＳ Ｐゴシック" w:hAnsi="ＭＳ Ｐゴシック" w:cs="Arial" w:hint="eastAsia"/>
        </w:rPr>
        <w:t xml:space="preserve"> </w:t>
      </w:r>
      <w:r>
        <w:rPr>
          <w:rFonts w:ascii="Arial" w:eastAsia="ＭＳ Ｐゴシック" w:hAnsi="ＭＳ Ｐゴシック" w:cs="Arial" w:hint="eastAsia"/>
        </w:rPr>
        <w:t>4.1</w:t>
      </w:r>
      <w:r w:rsidRPr="00584D21">
        <w:rPr>
          <w:rFonts w:ascii="Arial" w:eastAsia="ＭＳ Ｐゴシック" w:hAnsi="ＭＳ Ｐゴシック" w:cs="Arial" w:hint="eastAsia"/>
        </w:rPr>
        <w:t>のとおり、パターン</w:t>
      </w:r>
      <w:r w:rsidRPr="00584D21">
        <w:rPr>
          <w:rFonts w:ascii="Arial" w:eastAsia="ＭＳ Ｐゴシック" w:hAnsi="ＭＳ Ｐゴシック" w:cs="Arial" w:hint="eastAsia"/>
        </w:rPr>
        <w:t>A</w:t>
      </w:r>
      <w:r w:rsidRPr="00584D21">
        <w:rPr>
          <w:rFonts w:ascii="Arial" w:eastAsia="ＭＳ Ｐゴシック" w:hAnsi="ＭＳ Ｐゴシック" w:cs="Arial" w:hint="eastAsia"/>
        </w:rPr>
        <w:t>又は</w:t>
      </w:r>
      <w:r w:rsidRPr="00584D21">
        <w:rPr>
          <w:rFonts w:ascii="Arial" w:eastAsia="ＭＳ Ｐゴシック" w:hAnsi="ＭＳ Ｐゴシック" w:cs="Arial" w:hint="eastAsia"/>
        </w:rPr>
        <w:t>B</w:t>
      </w:r>
      <w:r w:rsidRPr="00584D21">
        <w:rPr>
          <w:rFonts w:ascii="Arial" w:eastAsia="ＭＳ Ｐゴシック" w:hAnsi="ＭＳ Ｐゴシック" w:cs="Arial" w:hint="eastAsia"/>
        </w:rPr>
        <w:t>に該当しない方法でのモニタリングを希望する</w:t>
      </w:r>
      <w:r w:rsidRPr="00584D21">
        <w:rPr>
          <w:rFonts w:ascii="Arial" w:eastAsia="ＭＳ Ｐゴシック" w:hAnsi="ＭＳ Ｐゴシック" w:cs="Arial"/>
        </w:rPr>
        <w:t>場合には、本様式を使って</w:t>
      </w:r>
      <w:r w:rsidRPr="00584D21">
        <w:rPr>
          <w:rFonts w:ascii="Arial" w:eastAsia="ＭＳ Ｐゴシック" w:hAnsi="Arial" w:cs="Arial" w:hint="eastAsia"/>
        </w:rPr>
        <w:t>環境省（事務局）</w:t>
      </w:r>
      <w:r w:rsidRPr="00584D21">
        <w:rPr>
          <w:rFonts w:ascii="Arial" w:eastAsia="ＭＳ Ｐゴシック" w:hAnsi="ＭＳ Ｐゴシック" w:cs="Arial"/>
        </w:rPr>
        <w:t>に提出し承認を得ること。</w:t>
      </w:r>
      <w:r>
        <w:rPr>
          <w:rFonts w:ascii="Arial" w:eastAsia="ＭＳ Ｐゴシック" w:hAnsi="ＭＳ Ｐゴシック" w:cs="Arial" w:hint="eastAsia"/>
        </w:rPr>
        <w:t>また算定報告書提出時に環境省（事務局）の承認結果を添付すること。</w:t>
      </w:r>
    </w:p>
    <w:p w14:paraId="22E9CF12" w14:textId="77777777" w:rsidR="001B3DE4" w:rsidRPr="00B9459B" w:rsidRDefault="001B3DE4" w:rsidP="001B3DE4">
      <w:pPr>
        <w:jc w:val="center"/>
        <w:rPr>
          <w:rFonts w:ascii="Arial" w:eastAsia="ＭＳ Ｐゴシック" w:hAnsi="Arial" w:cs="Arial"/>
        </w:rPr>
      </w:pPr>
      <w:r w:rsidRPr="00584D21">
        <w:rPr>
          <w:rFonts w:ascii="Arial" w:eastAsia="ＭＳ Ｐゴシック" w:hAnsi="ＭＳ Ｐゴシック" w:cs="Arial"/>
        </w:rPr>
        <w:t>提出先は</w:t>
      </w:r>
      <w:hyperlink r:id="rId7" w:history="1">
        <w:r w:rsidRPr="00584D21">
          <w:rPr>
            <w:rStyle w:val="a5"/>
            <w:rFonts w:ascii="Arial" w:eastAsia="ＭＳ Ｐゴシック" w:hAnsi="Arial" w:cs="Arial" w:hint="eastAsia"/>
          </w:rPr>
          <w:t>asset-sec</w:t>
        </w:r>
        <w:r w:rsidRPr="00584D21">
          <w:rPr>
            <w:rStyle w:val="a5"/>
            <w:rFonts w:ascii="Arial" w:eastAsia="ＭＳ Ｐゴシック" w:hAnsi="Arial" w:cs="Arial"/>
          </w:rPr>
          <w:t>@mri.co.jp</w:t>
        </w:r>
      </w:hyperlink>
    </w:p>
    <w:sectPr w:rsidR="001B3DE4" w:rsidRPr="00B945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7FFD4" w14:textId="77777777" w:rsidR="0057364D" w:rsidRDefault="0057364D" w:rsidP="0075771E">
      <w:r>
        <w:separator/>
      </w:r>
    </w:p>
  </w:endnote>
  <w:endnote w:type="continuationSeparator" w:id="0">
    <w:p w14:paraId="76E2E706" w14:textId="77777777" w:rsidR="0057364D" w:rsidRDefault="0057364D" w:rsidP="00757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9AE84" w14:textId="77777777" w:rsidR="0057364D" w:rsidRDefault="0057364D" w:rsidP="0075771E">
      <w:r>
        <w:separator/>
      </w:r>
    </w:p>
  </w:footnote>
  <w:footnote w:type="continuationSeparator" w:id="0">
    <w:p w14:paraId="3C2B97E5" w14:textId="77777777" w:rsidR="0057364D" w:rsidRDefault="0057364D" w:rsidP="00757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B2839"/>
    <w:multiLevelType w:val="hybridMultilevel"/>
    <w:tmpl w:val="9710BD0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52705"/>
    <w:multiLevelType w:val="hybridMultilevel"/>
    <w:tmpl w:val="6F5A2C2A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022BAC"/>
    <w:multiLevelType w:val="hybridMultilevel"/>
    <w:tmpl w:val="3002395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436D58"/>
    <w:multiLevelType w:val="hybridMultilevel"/>
    <w:tmpl w:val="15F23DCC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CB348E"/>
    <w:multiLevelType w:val="hybridMultilevel"/>
    <w:tmpl w:val="71F6455A"/>
    <w:lvl w:ilvl="0" w:tplc="2C8A347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E021BC5"/>
    <w:multiLevelType w:val="hybridMultilevel"/>
    <w:tmpl w:val="DAB00A76"/>
    <w:lvl w:ilvl="0" w:tplc="08AAE2E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8C5"/>
    <w:rsid w:val="00087C8F"/>
    <w:rsid w:val="00142176"/>
    <w:rsid w:val="00160FCF"/>
    <w:rsid w:val="001701AD"/>
    <w:rsid w:val="00172DB7"/>
    <w:rsid w:val="0018267A"/>
    <w:rsid w:val="001B3DE4"/>
    <w:rsid w:val="001F06FD"/>
    <w:rsid w:val="001F1AED"/>
    <w:rsid w:val="001F7386"/>
    <w:rsid w:val="002E3950"/>
    <w:rsid w:val="00354F76"/>
    <w:rsid w:val="003D54F2"/>
    <w:rsid w:val="004A02F8"/>
    <w:rsid w:val="004C0193"/>
    <w:rsid w:val="00511150"/>
    <w:rsid w:val="005324C0"/>
    <w:rsid w:val="00566A59"/>
    <w:rsid w:val="0057364D"/>
    <w:rsid w:val="005943EA"/>
    <w:rsid w:val="00627E40"/>
    <w:rsid w:val="00695807"/>
    <w:rsid w:val="006D2C74"/>
    <w:rsid w:val="0075771E"/>
    <w:rsid w:val="00787754"/>
    <w:rsid w:val="0079183A"/>
    <w:rsid w:val="00792B25"/>
    <w:rsid w:val="00794BA0"/>
    <w:rsid w:val="00795841"/>
    <w:rsid w:val="007A0C84"/>
    <w:rsid w:val="00893B14"/>
    <w:rsid w:val="00903DA5"/>
    <w:rsid w:val="00954E51"/>
    <w:rsid w:val="009F1995"/>
    <w:rsid w:val="00A06646"/>
    <w:rsid w:val="00A338C5"/>
    <w:rsid w:val="00A4011F"/>
    <w:rsid w:val="00AE2EB6"/>
    <w:rsid w:val="00B07F72"/>
    <w:rsid w:val="00B9459B"/>
    <w:rsid w:val="00BA069E"/>
    <w:rsid w:val="00CE5353"/>
    <w:rsid w:val="00D476D4"/>
    <w:rsid w:val="00D56C29"/>
    <w:rsid w:val="00DB4A07"/>
    <w:rsid w:val="00DE11BF"/>
    <w:rsid w:val="00E84760"/>
    <w:rsid w:val="00F7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778A294"/>
  <w15:chartTrackingRefBased/>
  <w15:docId w15:val="{95482513-4664-4A96-B9E5-F94289E9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A338C5"/>
    <w:rPr>
      <w:color w:val="0000FF"/>
      <w:u w:val="single"/>
    </w:rPr>
  </w:style>
  <w:style w:type="paragraph" w:styleId="a6">
    <w:name w:val="footer"/>
    <w:basedOn w:val="a"/>
    <w:link w:val="a7"/>
    <w:rsid w:val="00757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5771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-vets@mri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716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</CharactersWithSpaces>
  <SharedDoc>false</SharedDoc>
  <HLinks>
    <vt:vector size="6" baseType="variant">
      <vt:variant>
        <vt:i4>1245240</vt:i4>
      </vt:variant>
      <vt:variant>
        <vt:i4>0</vt:i4>
      </vt:variant>
      <vt:variant>
        <vt:i4>0</vt:i4>
      </vt:variant>
      <vt:variant>
        <vt:i4>5</vt:i4>
      </vt:variant>
      <vt:variant>
        <vt:lpwstr>mailto:j-vets@mri.co.jp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anzai</dc:creator>
  <cp:keywords/>
  <cp:lastModifiedBy>SUD(MRA) 石川 由美子</cp:lastModifiedBy>
  <cp:revision>5</cp:revision>
  <cp:lastPrinted>2016-06-21T09:49:00Z</cp:lastPrinted>
  <dcterms:created xsi:type="dcterms:W3CDTF">2019-03-06T09:51:00Z</dcterms:created>
  <dcterms:modified xsi:type="dcterms:W3CDTF">2022-02-17T06:54:00Z</dcterms:modified>
</cp:coreProperties>
</file>