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D224" w14:textId="13BD1FBE" w:rsidR="00124815" w:rsidRPr="009B20B3" w:rsidRDefault="00124815" w:rsidP="00834EE1">
      <w:pPr>
        <w:jc w:val="right"/>
      </w:pPr>
      <w:r w:rsidRPr="009B20B3">
        <w:rPr>
          <w:rFonts w:hint="eastAsia"/>
        </w:rPr>
        <w:t>（</w:t>
      </w:r>
      <w:r w:rsidR="00DC2379">
        <w:rPr>
          <w:rFonts w:hint="eastAsia"/>
        </w:rPr>
        <w:t>環境省</w:t>
      </w:r>
      <w:r w:rsidR="00F178B6" w:rsidRPr="009B20B3">
        <w:rPr>
          <w:rFonts w:hint="eastAsia"/>
        </w:rPr>
        <w:t>への</w:t>
      </w:r>
      <w:r w:rsidRPr="009B20B3">
        <w:rPr>
          <w:rFonts w:hint="eastAsia"/>
        </w:rPr>
        <w:t>提出日）</w:t>
      </w:r>
    </w:p>
    <w:p w14:paraId="6B6983BF" w14:textId="76E405DF" w:rsidR="00676200" w:rsidRDefault="004C0AF1">
      <w:pPr>
        <w:jc w:val="right"/>
      </w:pPr>
      <w:r w:rsidRPr="004C0AF1">
        <w:rPr>
          <w:rFonts w:hAnsi="ＭＳ 明朝" w:hint="eastAsia"/>
          <w:color w:val="002060"/>
        </w:rPr>
        <w:t>2</w:t>
      </w:r>
      <w:r w:rsidRPr="004C0AF1">
        <w:rPr>
          <w:rFonts w:hAnsi="ＭＳ 明朝"/>
          <w:color w:val="002060"/>
        </w:rPr>
        <w:t>02</w:t>
      </w:r>
      <w:r w:rsidR="007254EF">
        <w:rPr>
          <w:rFonts w:hAnsi="ＭＳ 明朝" w:hint="eastAsia"/>
          <w:color w:val="002060"/>
        </w:rPr>
        <w:t>4</w:t>
      </w:r>
      <w:r w:rsidR="00676200">
        <w:rPr>
          <w:rFonts w:hAnsi="ＭＳ 明朝" w:hint="eastAsia"/>
        </w:rPr>
        <w:t xml:space="preserve">年　</w:t>
      </w:r>
      <w:r w:rsidRPr="004C0AF1">
        <w:rPr>
          <w:rFonts w:hAnsi="ＭＳ 明朝" w:hint="eastAsia"/>
          <w:color w:val="002060"/>
        </w:rPr>
        <w:t>1</w:t>
      </w:r>
      <w:r w:rsidRPr="004C0AF1">
        <w:rPr>
          <w:rFonts w:hAnsi="ＭＳ 明朝"/>
          <w:color w:val="002060"/>
        </w:rPr>
        <w:t>2</w:t>
      </w:r>
      <w:r w:rsidR="00676200">
        <w:rPr>
          <w:rFonts w:hAnsi="ＭＳ 明朝" w:hint="eastAsia"/>
        </w:rPr>
        <w:t xml:space="preserve">月　</w:t>
      </w:r>
      <w:r w:rsidR="007254EF">
        <w:rPr>
          <w:rFonts w:hAnsi="ＭＳ 明朝" w:hint="eastAsia"/>
          <w:color w:val="002060"/>
        </w:rPr>
        <w:t>6</w:t>
      </w:r>
      <w:r w:rsidR="00676200">
        <w:rPr>
          <w:rFonts w:hAnsi="ＭＳ 明朝" w:hint="eastAsia"/>
        </w:rPr>
        <w:t>日</w:t>
      </w:r>
    </w:p>
    <w:p w14:paraId="49F019F7" w14:textId="77777777" w:rsidR="00676200" w:rsidRDefault="00676200"/>
    <w:p w14:paraId="1B210202" w14:textId="77777777" w:rsidR="00676200" w:rsidRDefault="00676200" w:rsidP="00834EE1">
      <w:pPr>
        <w:pStyle w:val="af2"/>
      </w:pPr>
      <w:r>
        <w:rPr>
          <w:rFonts w:hint="eastAsia"/>
        </w:rPr>
        <w:t>付属情報</w:t>
      </w:r>
      <w:r w:rsidR="00EE177F">
        <w:rPr>
          <w:rFonts w:hint="eastAsia"/>
        </w:rPr>
        <w:t>(</w:t>
      </w:r>
      <w:r w:rsidR="009B20B3">
        <w:rPr>
          <w:rFonts w:hint="eastAsia"/>
        </w:rPr>
        <w:t>２</w:t>
      </w:r>
      <w:r w:rsidR="00EE177F">
        <w:rPr>
          <w:rFonts w:hint="eastAsia"/>
        </w:rPr>
        <w:t>)</w:t>
      </w:r>
    </w:p>
    <w:p w14:paraId="5C56C212" w14:textId="77777777" w:rsidR="00676200" w:rsidRDefault="00676200"/>
    <w:p w14:paraId="076000FD" w14:textId="3B2A4E09" w:rsidR="004528BC" w:rsidRPr="000C6643" w:rsidRDefault="004528BC" w:rsidP="004528BC">
      <w:pPr>
        <w:ind w:left="1260" w:firstLine="420"/>
        <w:rPr>
          <w:u w:val="single"/>
        </w:rPr>
      </w:pPr>
      <w:r w:rsidRPr="000C6643">
        <w:rPr>
          <w:rFonts w:hint="eastAsia"/>
        </w:rPr>
        <w:t>検証対象</w:t>
      </w:r>
      <w:bookmarkStart w:id="0" w:name="_Hlk83138924"/>
      <w:r w:rsidR="00951899">
        <w:rPr>
          <w:rFonts w:hint="eastAsia"/>
        </w:rPr>
        <w:t>工場・事業場</w:t>
      </w:r>
      <w:bookmarkEnd w:id="0"/>
      <w:r w:rsidRPr="000C6643">
        <w:rPr>
          <w:rFonts w:hint="eastAsia"/>
        </w:rPr>
        <w:tab/>
      </w:r>
      <w:r w:rsidR="008F114D">
        <w:rPr>
          <w:rFonts w:hint="eastAsia"/>
          <w:color w:val="333399"/>
          <w:u w:val="single"/>
        </w:rPr>
        <w:t>ABC</w:t>
      </w:r>
      <w:r w:rsidR="008F114D">
        <w:rPr>
          <w:rFonts w:hint="eastAsia"/>
          <w:color w:val="333399"/>
          <w:u w:val="single"/>
        </w:rPr>
        <w:t xml:space="preserve">工業株式会社　</w:t>
      </w:r>
      <w:r w:rsidR="008F114D">
        <w:rPr>
          <w:rFonts w:hint="eastAsia"/>
          <w:color w:val="333399"/>
          <w:u w:val="single"/>
        </w:rPr>
        <w:t>A</w:t>
      </w:r>
      <w:r w:rsidR="008F114D">
        <w:rPr>
          <w:rFonts w:hint="eastAsia"/>
          <w:color w:val="333399"/>
          <w:u w:val="single"/>
        </w:rPr>
        <w:t>工場及び</w:t>
      </w:r>
      <w:r w:rsidR="008F114D">
        <w:rPr>
          <w:rFonts w:hint="eastAsia"/>
          <w:color w:val="333399"/>
          <w:u w:val="single"/>
        </w:rPr>
        <w:t>B</w:t>
      </w:r>
      <w:r w:rsidR="008F114D">
        <w:rPr>
          <w:rFonts w:hint="eastAsia"/>
          <w:color w:val="333399"/>
          <w:u w:val="single"/>
        </w:rPr>
        <w:t xml:space="preserve">工場　　</w:t>
      </w:r>
    </w:p>
    <w:p w14:paraId="0912923A" w14:textId="1CC61409" w:rsidR="004528BC" w:rsidRPr="000C6643" w:rsidRDefault="004528BC" w:rsidP="004528BC">
      <w:pPr>
        <w:ind w:left="1260" w:firstLine="420"/>
        <w:rPr>
          <w:u w:val="single"/>
        </w:rPr>
      </w:pPr>
      <w:r w:rsidRPr="000C6643">
        <w:rPr>
          <w:rFonts w:hint="eastAsia"/>
        </w:rPr>
        <w:t>検証対象年度</w:t>
      </w:r>
      <w:r w:rsidRPr="000C6643">
        <w:rPr>
          <w:rFonts w:hint="eastAsia"/>
        </w:rPr>
        <w:tab/>
      </w:r>
      <w:r w:rsidRPr="000C6643">
        <w:rPr>
          <w:rFonts w:hint="eastAsia"/>
        </w:rPr>
        <w:tab/>
      </w:r>
      <w:r w:rsidR="008F114D">
        <w:rPr>
          <w:rFonts w:hint="eastAsia"/>
          <w:color w:val="333399"/>
          <w:u w:val="single"/>
        </w:rPr>
        <w:t>基準年度（</w:t>
      </w:r>
      <w:r w:rsidR="008F114D">
        <w:rPr>
          <w:rFonts w:hint="eastAsia"/>
          <w:color w:val="333399"/>
          <w:u w:val="single"/>
        </w:rPr>
        <w:t>20</w:t>
      </w:r>
      <w:r w:rsidR="00785165">
        <w:rPr>
          <w:color w:val="333399"/>
          <w:u w:val="single"/>
        </w:rPr>
        <w:t>2</w:t>
      </w:r>
      <w:r w:rsidR="007254EF">
        <w:rPr>
          <w:rFonts w:hint="eastAsia"/>
          <w:color w:val="333399"/>
          <w:u w:val="single"/>
        </w:rPr>
        <w:t>1</w:t>
      </w:r>
      <w:r w:rsidR="008F114D">
        <w:rPr>
          <w:rFonts w:hint="eastAsia"/>
          <w:color w:val="333399"/>
          <w:u w:val="single"/>
        </w:rPr>
        <w:t>, 20</w:t>
      </w:r>
      <w:r w:rsidR="00785165">
        <w:rPr>
          <w:color w:val="333399"/>
          <w:u w:val="single"/>
        </w:rPr>
        <w:t>2</w:t>
      </w:r>
      <w:r w:rsidR="007254EF">
        <w:rPr>
          <w:rFonts w:hint="eastAsia"/>
          <w:color w:val="333399"/>
          <w:u w:val="single"/>
        </w:rPr>
        <w:t>2</w:t>
      </w:r>
      <w:r w:rsidR="008F114D">
        <w:rPr>
          <w:rFonts w:hint="eastAsia"/>
          <w:color w:val="333399"/>
          <w:u w:val="single"/>
        </w:rPr>
        <w:t>, 20</w:t>
      </w:r>
      <w:r w:rsidR="00785165">
        <w:rPr>
          <w:color w:val="333399"/>
          <w:u w:val="single"/>
        </w:rPr>
        <w:t>2</w:t>
      </w:r>
      <w:r w:rsidR="007254EF">
        <w:rPr>
          <w:rFonts w:hint="eastAsia"/>
          <w:color w:val="333399"/>
          <w:u w:val="single"/>
        </w:rPr>
        <w:t>3</w:t>
      </w:r>
      <w:r w:rsidR="008F114D">
        <w:rPr>
          <w:rFonts w:hint="eastAsia"/>
          <w:color w:val="333399"/>
          <w:u w:val="single"/>
        </w:rPr>
        <w:t xml:space="preserve">年度）　　　</w:t>
      </w:r>
      <w:r w:rsidR="008F114D">
        <w:rPr>
          <w:rFonts w:hint="eastAsia"/>
          <w:color w:val="333399"/>
          <w:u w:val="single"/>
        </w:rPr>
        <w:t xml:space="preserve"> </w:t>
      </w:r>
    </w:p>
    <w:p w14:paraId="288063E8" w14:textId="6C3F935C" w:rsidR="004528BC" w:rsidRPr="000C6643" w:rsidRDefault="004528BC" w:rsidP="004528BC">
      <w:pPr>
        <w:ind w:left="1260" w:firstLine="420"/>
        <w:rPr>
          <w:u w:val="single"/>
        </w:rPr>
      </w:pPr>
      <w:r w:rsidRPr="000C6643">
        <w:rPr>
          <w:rFonts w:hint="eastAsia"/>
        </w:rPr>
        <w:t>検証機関名</w:t>
      </w:r>
      <w:r w:rsidRPr="000C6643">
        <w:rPr>
          <w:rFonts w:hint="eastAsia"/>
        </w:rPr>
        <w:tab/>
      </w:r>
      <w:r w:rsidRPr="000C6643">
        <w:rPr>
          <w:rFonts w:hint="eastAsia"/>
        </w:rPr>
        <w:tab/>
      </w:r>
      <w:r w:rsidR="008F114D">
        <w:rPr>
          <w:rFonts w:hint="eastAsia"/>
          <w:color w:val="333399"/>
          <w:u w:val="single"/>
        </w:rPr>
        <w:t xml:space="preserve">株式会社いろは審査機構　　　　　　　　</w:t>
      </w:r>
      <w:r w:rsidR="008F114D">
        <w:rPr>
          <w:rFonts w:hint="eastAsia"/>
          <w:color w:val="333399"/>
          <w:u w:val="single"/>
        </w:rPr>
        <w:t xml:space="preserve"> </w:t>
      </w:r>
    </w:p>
    <w:p w14:paraId="608594E5" w14:textId="4C871DBA" w:rsidR="004528BC" w:rsidRPr="000C6643" w:rsidRDefault="004528BC" w:rsidP="004528BC">
      <w:pPr>
        <w:ind w:left="1260" w:firstLine="420"/>
        <w:rPr>
          <w:u w:val="single"/>
        </w:rPr>
      </w:pPr>
      <w:r w:rsidRPr="000C6643">
        <w:rPr>
          <w:rFonts w:hint="eastAsia"/>
        </w:rPr>
        <w:t>検証機関品質責任者</w:t>
      </w:r>
      <w:r w:rsidRPr="000C6643">
        <w:rPr>
          <w:rFonts w:hint="eastAsia"/>
        </w:rPr>
        <w:tab/>
      </w:r>
      <w:r w:rsidR="008F114D">
        <w:rPr>
          <w:rFonts w:hint="eastAsia"/>
          <w:color w:val="333399"/>
          <w:u w:val="single"/>
        </w:rPr>
        <w:t>GHG</w:t>
      </w:r>
      <w:r w:rsidR="008F114D">
        <w:rPr>
          <w:rFonts w:hint="eastAsia"/>
          <w:color w:val="333399"/>
          <w:u w:val="single"/>
        </w:rPr>
        <w:t xml:space="preserve">審査部長　　品質　一郎　　　　　</w:t>
      </w:r>
      <w:r w:rsidR="008F114D">
        <w:rPr>
          <w:rFonts w:hint="eastAsia"/>
          <w:color w:val="333399"/>
          <w:u w:val="single"/>
        </w:rPr>
        <w:t xml:space="preserve"> </w:t>
      </w:r>
      <w:r w:rsidR="008F114D">
        <w:rPr>
          <w:color w:val="333399"/>
          <w:u w:val="single"/>
        </w:rPr>
        <w:t xml:space="preserve"> </w:t>
      </w:r>
    </w:p>
    <w:p w14:paraId="7FADF851" w14:textId="77777777" w:rsidR="00676200" w:rsidRPr="004528BC" w:rsidRDefault="00676200"/>
    <w:p w14:paraId="501C478B" w14:textId="77777777" w:rsidR="00676200" w:rsidRDefault="00676200"/>
    <w:p w14:paraId="67F16CBF" w14:textId="77777777" w:rsidR="00676200" w:rsidRDefault="00676200">
      <w:pPr>
        <w:rPr>
          <w:b/>
        </w:rPr>
      </w:pPr>
      <w:r>
        <w:rPr>
          <w:rFonts w:hAnsi="ＭＳ 明朝" w:hint="eastAsia"/>
          <w:b/>
        </w:rPr>
        <w:t>（記載要領）</w:t>
      </w:r>
    </w:p>
    <w:p w14:paraId="33E5BFA4" w14:textId="77777777" w:rsidR="009B20B3" w:rsidRPr="00EA2D5A" w:rsidRDefault="004458D6" w:rsidP="009B20B3">
      <w:pPr>
        <w:numPr>
          <w:ilvl w:val="0"/>
          <w:numId w:val="1"/>
        </w:numPr>
      </w:pPr>
      <w:r>
        <w:rPr>
          <w:rFonts w:hAnsi="ＭＳ 明朝" w:hint="eastAsia"/>
        </w:rPr>
        <w:t>本付属情報（２）は、検証が適切なプロセスを経て実施されていることを示すための情報であり</w:t>
      </w:r>
      <w:r>
        <w:rPr>
          <w:rFonts w:hAnsi="ＭＳ 明朝" w:hint="eastAsia"/>
          <w:sz w:val="18"/>
          <w:szCs w:val="18"/>
        </w:rPr>
        <w:t>（</w:t>
      </w:r>
      <w:r>
        <w:rPr>
          <w:rFonts w:hint="eastAsia"/>
          <w:sz w:val="18"/>
          <w:szCs w:val="18"/>
        </w:rPr>
        <w:t>項目によっては、制度構築のための収集情報も含む）</w:t>
      </w:r>
      <w:r>
        <w:rPr>
          <w:rFonts w:hAnsi="ＭＳ 明朝" w:hint="eastAsia"/>
        </w:rPr>
        <w:t>、検証対象事業者への提出を意図していない。</w:t>
      </w:r>
    </w:p>
    <w:p w14:paraId="0FF5D1C5" w14:textId="77777777" w:rsidR="009B20B3" w:rsidRDefault="009B20B3" w:rsidP="009B20B3">
      <w:pPr>
        <w:numPr>
          <w:ilvl w:val="0"/>
          <w:numId w:val="1"/>
        </w:numPr>
      </w:pPr>
      <w:r>
        <w:rPr>
          <w:rFonts w:hAnsi="ＭＳ 明朝" w:hint="eastAsia"/>
        </w:rPr>
        <w:t>本付属情報（２）は、</w:t>
      </w:r>
      <w:r>
        <w:rPr>
          <w:rFonts w:hint="eastAsia"/>
        </w:rPr>
        <w:t>検証報告書の添付資料ではない。</w:t>
      </w:r>
    </w:p>
    <w:p w14:paraId="647D2837" w14:textId="77777777" w:rsidR="009B20B3" w:rsidRDefault="009B20B3" w:rsidP="009B20B3">
      <w:pPr>
        <w:numPr>
          <w:ilvl w:val="0"/>
          <w:numId w:val="1"/>
        </w:numPr>
        <w:tabs>
          <w:tab w:val="clear" w:pos="284"/>
          <w:tab w:val="num" w:pos="74"/>
        </w:tabs>
      </w:pPr>
      <w:r>
        <w:rPr>
          <w:rFonts w:hAnsi="ＭＳ 明朝" w:hint="eastAsia"/>
        </w:rPr>
        <w:t>略語を使用する場合は、初出箇所に全部表記を付す。</w:t>
      </w:r>
    </w:p>
    <w:p w14:paraId="307CA1EB" w14:textId="77777777" w:rsidR="009B20B3" w:rsidRDefault="009B20B3" w:rsidP="009B20B3">
      <w:pPr>
        <w:numPr>
          <w:ilvl w:val="0"/>
          <w:numId w:val="1"/>
        </w:numPr>
        <w:tabs>
          <w:tab w:val="clear" w:pos="284"/>
          <w:tab w:val="num" w:pos="74"/>
        </w:tabs>
      </w:pPr>
      <w:r>
        <w:rPr>
          <w:rFonts w:hAnsi="ＭＳ 明朝" w:hint="eastAsia"/>
        </w:rPr>
        <w:t>検証</w:t>
      </w:r>
      <w:r>
        <w:rPr>
          <w:rFonts w:hAnsi="ＭＳ 明朝" w:hint="eastAsia"/>
        </w:rPr>
        <w:t>1</w:t>
      </w:r>
      <w:r>
        <w:rPr>
          <w:rFonts w:hAnsi="ＭＳ 明朝" w:hint="eastAsia"/>
        </w:rPr>
        <w:t>案件に付き、本紙</w:t>
      </w:r>
      <w:r>
        <w:rPr>
          <w:rFonts w:hAnsi="ＭＳ 明朝" w:hint="eastAsia"/>
        </w:rPr>
        <w:t>1</w:t>
      </w:r>
      <w:r>
        <w:rPr>
          <w:rFonts w:hAnsi="ＭＳ 明朝" w:hint="eastAsia"/>
        </w:rPr>
        <w:t>部を提出する。基準年度検証においても、年度毎に作成する必要はない。なお、特定年度のみに係る事項を記入する際には、必要に応じて、年度を付す。</w:t>
      </w:r>
    </w:p>
    <w:p w14:paraId="385C8957" w14:textId="77777777" w:rsidR="009B20B3" w:rsidRDefault="009B20B3" w:rsidP="009B20B3">
      <w:pPr>
        <w:numPr>
          <w:ilvl w:val="0"/>
          <w:numId w:val="1"/>
        </w:numPr>
        <w:rPr>
          <w:u w:val="wavyHeavy"/>
        </w:rPr>
      </w:pPr>
      <w:r>
        <w:rPr>
          <w:rFonts w:hAnsi="ＭＳ 明朝" w:hint="eastAsia"/>
          <w:u w:val="wavyHeavy"/>
        </w:rPr>
        <w:t>必要に応じて、</w:t>
      </w:r>
      <w:r w:rsidRPr="0084132D">
        <w:rPr>
          <w:rFonts w:hAnsi="ＭＳ 明朝" w:hint="eastAsia"/>
          <w:u w:val="wavyHeavy"/>
        </w:rPr>
        <w:t>様式第２</w:t>
      </w:r>
      <w:r>
        <w:rPr>
          <w:rFonts w:hAnsi="ＭＳ 明朝" w:hint="eastAsia"/>
          <w:u w:val="wavyHeavy"/>
        </w:rPr>
        <w:t>あるいは補足資料を添付すること。</w:t>
      </w:r>
    </w:p>
    <w:p w14:paraId="510DA7B2" w14:textId="77777777" w:rsidR="00676200" w:rsidRDefault="00676200"/>
    <w:p w14:paraId="13E73062" w14:textId="77777777" w:rsidR="00676200" w:rsidRPr="004573BF" w:rsidRDefault="001759FD" w:rsidP="00834EE1">
      <w:pPr>
        <w:pStyle w:val="1"/>
        <w:rPr>
          <w:sz w:val="28"/>
          <w:szCs w:val="28"/>
        </w:rPr>
      </w:pPr>
      <w:r w:rsidRPr="004573BF">
        <w:rPr>
          <w:rFonts w:hint="eastAsia"/>
          <w:sz w:val="28"/>
          <w:szCs w:val="28"/>
        </w:rPr>
        <w:lastRenderedPageBreak/>
        <w:t>３</w:t>
      </w:r>
      <w:r w:rsidR="00676200" w:rsidRPr="004573BF">
        <w:rPr>
          <w:rFonts w:hint="eastAsia"/>
          <w:sz w:val="28"/>
          <w:szCs w:val="28"/>
        </w:rPr>
        <w:t>．検証チームの</w:t>
      </w:r>
      <w:r w:rsidR="00EF0D72" w:rsidRPr="004573BF">
        <w:rPr>
          <w:rFonts w:hint="eastAsia"/>
          <w:sz w:val="28"/>
          <w:szCs w:val="28"/>
        </w:rPr>
        <w:t>産業や技術に係る専門性の確保</w:t>
      </w:r>
    </w:p>
    <w:p w14:paraId="2737D57A" w14:textId="4C0305B6" w:rsidR="00676200" w:rsidRPr="00970C02" w:rsidRDefault="00676200" w:rsidP="00BD595D">
      <w:pPr>
        <w:rPr>
          <w:rFonts w:hAnsi="ＭＳ 明朝"/>
          <w:b/>
          <w:szCs w:val="21"/>
        </w:rPr>
      </w:pPr>
      <w:r w:rsidRPr="00970C02">
        <w:rPr>
          <w:rFonts w:hAnsi="ＭＳ 明朝" w:hint="eastAsia"/>
          <w:b/>
          <w:szCs w:val="21"/>
        </w:rPr>
        <w:t>本項の目的は、検証</w:t>
      </w:r>
      <w:r w:rsidR="00EF0D72" w:rsidRPr="00970C02">
        <w:rPr>
          <w:rFonts w:hAnsi="ＭＳ 明朝" w:hint="eastAsia"/>
          <w:b/>
          <w:szCs w:val="21"/>
        </w:rPr>
        <w:t>機関として</w:t>
      </w:r>
      <w:r w:rsidRPr="00970C02">
        <w:rPr>
          <w:rFonts w:hAnsi="ＭＳ 明朝" w:hint="eastAsia"/>
          <w:b/>
          <w:szCs w:val="21"/>
        </w:rPr>
        <w:t>、</w:t>
      </w:r>
      <w:r w:rsidR="00EF0D72" w:rsidRPr="00970C02">
        <w:rPr>
          <w:rFonts w:hAnsi="ＭＳ 明朝" w:hint="eastAsia"/>
          <w:b/>
          <w:szCs w:val="21"/>
        </w:rPr>
        <w:t>対象案件（事業</w:t>
      </w:r>
      <w:r w:rsidR="00BB2169">
        <w:rPr>
          <w:rFonts w:hAnsi="ＭＳ 明朝" w:hint="eastAsia"/>
          <w:b/>
          <w:szCs w:val="21"/>
        </w:rPr>
        <w:t>所</w:t>
      </w:r>
      <w:r w:rsidR="00EF0D72" w:rsidRPr="00970C02">
        <w:rPr>
          <w:rFonts w:hAnsi="ＭＳ 明朝" w:hint="eastAsia"/>
          <w:b/>
          <w:szCs w:val="21"/>
        </w:rPr>
        <w:t>）を検証するために、①どのような産業や技術に係る専門性が必要であると分析し、②その分析結果をチーム編成へどのように反映したのか</w:t>
      </w:r>
      <w:r w:rsidRPr="00970C02">
        <w:rPr>
          <w:rFonts w:hAnsi="ＭＳ 明朝" w:hint="eastAsia"/>
          <w:b/>
          <w:szCs w:val="21"/>
        </w:rPr>
        <w:t>を報告することである。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4099"/>
        <w:gridCol w:w="4662"/>
        <w:gridCol w:w="2103"/>
      </w:tblGrid>
      <w:tr w:rsidR="00EF0D72" w14:paraId="436D79E7" w14:textId="77777777">
        <w:tc>
          <w:tcPr>
            <w:tcW w:w="2603" w:type="dxa"/>
            <w:shd w:val="clear" w:color="auto" w:fill="D9D9D9"/>
          </w:tcPr>
          <w:p w14:paraId="240573CD" w14:textId="2AFEF5AE" w:rsidR="00EF0D72" w:rsidRPr="00EF0D72" w:rsidRDefault="00EF0D72" w:rsidP="00EF0D72">
            <w:pPr>
              <w:rPr>
                <w:rFonts w:hAnsi="ＭＳ 明朝"/>
                <w:szCs w:val="21"/>
              </w:rPr>
            </w:pPr>
            <w:r w:rsidRPr="00EF0D72">
              <w:rPr>
                <w:rFonts w:hAnsi="ＭＳ 明朝" w:hint="eastAsia"/>
                <w:szCs w:val="21"/>
              </w:rPr>
              <w:t>事業</w:t>
            </w:r>
            <w:r w:rsidR="00BB2169">
              <w:rPr>
                <w:rFonts w:hAnsi="ＭＳ 明朝" w:hint="eastAsia"/>
                <w:szCs w:val="21"/>
              </w:rPr>
              <w:t>所</w:t>
            </w:r>
            <w:r w:rsidRPr="00EF0D72">
              <w:rPr>
                <w:rFonts w:hAnsi="ＭＳ 明朝" w:hint="eastAsia"/>
                <w:szCs w:val="21"/>
              </w:rPr>
              <w:t>の産業分類（算定報告書より転記</w:t>
            </w:r>
            <w:r>
              <w:rPr>
                <w:rFonts w:hAnsi="ＭＳ 明朝" w:hint="eastAsia"/>
                <w:szCs w:val="21"/>
              </w:rPr>
              <w:t>する</w:t>
            </w:r>
            <w:r w:rsidRPr="00EF0D72">
              <w:rPr>
                <w:rFonts w:hAnsi="ＭＳ 明朝" w:hint="eastAsia"/>
                <w:szCs w:val="21"/>
              </w:rPr>
              <w:t>）</w:t>
            </w:r>
          </w:p>
        </w:tc>
        <w:tc>
          <w:tcPr>
            <w:tcW w:w="4168" w:type="dxa"/>
            <w:shd w:val="clear" w:color="auto" w:fill="D9D9D9"/>
          </w:tcPr>
          <w:p w14:paraId="00384815" w14:textId="77777777" w:rsidR="00EF0D72" w:rsidRPr="00EF0D72" w:rsidRDefault="00EF0D72" w:rsidP="00BE3F9F">
            <w:pPr>
              <w:rPr>
                <w:rFonts w:hAnsi="ＭＳ 明朝"/>
                <w:szCs w:val="21"/>
              </w:rPr>
            </w:pPr>
            <w:r>
              <w:rPr>
                <w:rFonts w:hAnsi="ＭＳ 明朝" w:hint="eastAsia"/>
                <w:szCs w:val="21"/>
              </w:rPr>
              <w:t>必要な</w:t>
            </w:r>
            <w:r w:rsidRPr="00EF0D72">
              <w:rPr>
                <w:rFonts w:hAnsi="ＭＳ 明朝" w:hint="eastAsia"/>
                <w:szCs w:val="21"/>
              </w:rPr>
              <w:t>産業・技術専門性の分析結果</w:t>
            </w:r>
            <w:r w:rsidR="00BE3F9F">
              <w:rPr>
                <w:rFonts w:hAnsi="ＭＳ 明朝" w:hint="eastAsia"/>
                <w:szCs w:val="21"/>
              </w:rPr>
              <w:t>（※）</w:t>
            </w:r>
          </w:p>
        </w:tc>
        <w:tc>
          <w:tcPr>
            <w:tcW w:w="4748" w:type="dxa"/>
            <w:shd w:val="clear" w:color="auto" w:fill="D9D9D9"/>
          </w:tcPr>
          <w:p w14:paraId="0A32017C" w14:textId="77777777" w:rsidR="00EF0D72" w:rsidRPr="00EF0D72" w:rsidRDefault="00EF0D72" w:rsidP="00EF0D72">
            <w:pPr>
              <w:rPr>
                <w:rFonts w:hAnsi="ＭＳ 明朝"/>
                <w:szCs w:val="21"/>
              </w:rPr>
            </w:pPr>
            <w:r>
              <w:rPr>
                <w:rFonts w:hAnsi="ＭＳ 明朝" w:hint="eastAsia"/>
                <w:szCs w:val="21"/>
              </w:rPr>
              <w:t>チーム編成へどのように反映したか</w:t>
            </w:r>
          </w:p>
        </w:tc>
        <w:tc>
          <w:tcPr>
            <w:tcW w:w="2133" w:type="dxa"/>
            <w:shd w:val="clear" w:color="auto" w:fill="D9D9D9"/>
          </w:tcPr>
          <w:p w14:paraId="3B6F99D6" w14:textId="77777777" w:rsidR="00EF0D72" w:rsidRPr="00EF0D72" w:rsidRDefault="00EF0D72">
            <w:pPr>
              <w:rPr>
                <w:rFonts w:hAnsi="ＭＳ 明朝"/>
                <w:szCs w:val="21"/>
              </w:rPr>
            </w:pPr>
            <w:r w:rsidRPr="00EF0D72">
              <w:rPr>
                <w:rFonts w:hAnsi="ＭＳ 明朝" w:hint="eastAsia"/>
                <w:szCs w:val="21"/>
              </w:rPr>
              <w:t>確認者の役職・氏名</w:t>
            </w:r>
          </w:p>
        </w:tc>
      </w:tr>
      <w:tr w:rsidR="00436329" w14:paraId="77590F25" w14:textId="77777777">
        <w:tc>
          <w:tcPr>
            <w:tcW w:w="2603" w:type="dxa"/>
            <w:tcBorders>
              <w:bottom w:val="single" w:sz="4" w:space="0" w:color="auto"/>
            </w:tcBorders>
          </w:tcPr>
          <w:p w14:paraId="6E46B1BF" w14:textId="77777777" w:rsidR="00BD4678" w:rsidRDefault="00BD4678" w:rsidP="00BD4678">
            <w:pPr>
              <w:rPr>
                <w:rFonts w:hAnsi="ＭＳ 明朝"/>
                <w:color w:val="333399"/>
                <w:szCs w:val="21"/>
              </w:rPr>
            </w:pPr>
            <w:r>
              <w:rPr>
                <w:rFonts w:hAnsi="ＭＳ 明朝" w:hint="eastAsia"/>
                <w:color w:val="333399"/>
                <w:szCs w:val="21"/>
              </w:rPr>
              <w:t>211</w:t>
            </w:r>
          </w:p>
          <w:p w14:paraId="59EA754C" w14:textId="291DED44" w:rsidR="00436329" w:rsidRPr="00057507" w:rsidRDefault="00BD4678" w:rsidP="00BD4678">
            <w:pPr>
              <w:rPr>
                <w:rFonts w:hAnsi="ＭＳ 明朝"/>
                <w:color w:val="333399"/>
                <w:szCs w:val="21"/>
              </w:rPr>
            </w:pPr>
            <w:r>
              <w:rPr>
                <w:rFonts w:hAnsi="ＭＳ 明朝" w:hint="eastAsia"/>
                <w:color w:val="333399"/>
                <w:szCs w:val="21"/>
              </w:rPr>
              <w:t>製鉄業</w:t>
            </w:r>
          </w:p>
        </w:tc>
        <w:tc>
          <w:tcPr>
            <w:tcW w:w="4168" w:type="dxa"/>
            <w:tcBorders>
              <w:bottom w:val="single" w:sz="4" w:space="0" w:color="auto"/>
            </w:tcBorders>
          </w:tcPr>
          <w:p w14:paraId="0B3623B2" w14:textId="77777777" w:rsidR="00BD4678" w:rsidRPr="00281EE7" w:rsidRDefault="00BD4678" w:rsidP="00BD4678">
            <w:pPr>
              <w:jc w:val="left"/>
              <w:rPr>
                <w:rFonts w:hAnsi="ＭＳ 明朝"/>
                <w:color w:val="333399"/>
                <w:szCs w:val="21"/>
              </w:rPr>
            </w:pPr>
            <w:r>
              <w:rPr>
                <w:rFonts w:hAnsi="ＭＳ 明朝" w:hint="eastAsia"/>
                <w:color w:val="333399"/>
                <w:szCs w:val="21"/>
              </w:rPr>
              <w:t>3.</w:t>
            </w:r>
            <w:r>
              <w:rPr>
                <w:rFonts w:hAnsi="ＭＳ 明朝" w:hint="eastAsia"/>
                <w:color w:val="333399"/>
                <w:szCs w:val="21"/>
              </w:rPr>
              <w:t>鉄鋼</w:t>
            </w:r>
          </w:p>
          <w:p w14:paraId="12A2D169" w14:textId="37040981" w:rsidR="00436329" w:rsidRPr="00057507" w:rsidRDefault="00BD4678" w:rsidP="00BD4678">
            <w:pPr>
              <w:jc w:val="left"/>
              <w:rPr>
                <w:rFonts w:hAnsi="ＭＳ 明朝"/>
                <w:color w:val="333399"/>
                <w:szCs w:val="21"/>
              </w:rPr>
            </w:pPr>
            <w:r>
              <w:rPr>
                <w:rFonts w:hAnsi="ＭＳ 明朝" w:hint="eastAsia"/>
                <w:color w:val="333399"/>
                <w:szCs w:val="21"/>
              </w:rPr>
              <w:t>製鉄所における</w:t>
            </w:r>
            <w:r w:rsidRPr="00057507">
              <w:rPr>
                <w:rFonts w:hAnsi="ＭＳ 明朝" w:hint="eastAsia"/>
                <w:color w:val="333399"/>
                <w:szCs w:val="21"/>
              </w:rPr>
              <w:t>エネルギー管理に係る知識と経験</w:t>
            </w:r>
          </w:p>
        </w:tc>
        <w:tc>
          <w:tcPr>
            <w:tcW w:w="4748" w:type="dxa"/>
          </w:tcPr>
          <w:p w14:paraId="0B4852BC" w14:textId="42F40573" w:rsidR="00436329" w:rsidRPr="00EF0D72" w:rsidRDefault="00BD4678" w:rsidP="00B03AD9">
            <w:pPr>
              <w:rPr>
                <w:rFonts w:hAnsi="ＭＳ 明朝"/>
                <w:color w:val="333399"/>
                <w:szCs w:val="21"/>
              </w:rPr>
            </w:pPr>
            <w:r>
              <w:rPr>
                <w:rFonts w:hAnsi="ＭＳ 明朝" w:hint="eastAsia"/>
                <w:color w:val="333399"/>
                <w:szCs w:val="21"/>
              </w:rPr>
              <w:t>製鉄所でのエネルギー管理経験を有する環境花子をチームリーダーに、前職より製鉄所のエネルギー管理に精通した地球透を技術専門家として配置した。</w:t>
            </w:r>
          </w:p>
        </w:tc>
        <w:tc>
          <w:tcPr>
            <w:tcW w:w="2133" w:type="dxa"/>
          </w:tcPr>
          <w:p w14:paraId="137CB6AC" w14:textId="77777777" w:rsidR="00BD4678" w:rsidRDefault="00BD4678" w:rsidP="00BD4678">
            <w:pPr>
              <w:rPr>
                <w:rFonts w:hAnsi="ＭＳ 明朝"/>
                <w:color w:val="333399"/>
                <w:szCs w:val="21"/>
              </w:rPr>
            </w:pPr>
            <w:r>
              <w:rPr>
                <w:rFonts w:hAnsi="ＭＳ 明朝" w:hint="eastAsia"/>
                <w:color w:val="333399"/>
                <w:szCs w:val="21"/>
              </w:rPr>
              <w:t>GHG</w:t>
            </w:r>
            <w:r>
              <w:rPr>
                <w:rFonts w:hAnsi="ＭＳ 明朝" w:hint="eastAsia"/>
                <w:color w:val="333399"/>
                <w:szCs w:val="21"/>
              </w:rPr>
              <w:t>審査部長</w:t>
            </w:r>
          </w:p>
          <w:p w14:paraId="709AA280" w14:textId="3278B0FD" w:rsidR="00436329" w:rsidRDefault="00BD4678" w:rsidP="00BD4678">
            <w:pPr>
              <w:rPr>
                <w:rFonts w:hAnsi="ＭＳ 明朝"/>
                <w:color w:val="333399"/>
                <w:szCs w:val="21"/>
              </w:rPr>
            </w:pPr>
            <w:r>
              <w:rPr>
                <w:rFonts w:hAnsi="ＭＳ 明朝" w:hint="eastAsia"/>
                <w:color w:val="333399"/>
                <w:szCs w:val="21"/>
              </w:rPr>
              <w:t>品質　一郎</w:t>
            </w:r>
          </w:p>
        </w:tc>
      </w:tr>
    </w:tbl>
    <w:p w14:paraId="2EA6E804" w14:textId="2284F5F2" w:rsidR="00C52DC0" w:rsidRDefault="00BE3F9F" w:rsidP="48DBED4B">
      <w:pPr>
        <w:rPr>
          <w:rFonts w:hAnsi="ＭＳ 明朝"/>
        </w:rPr>
      </w:pPr>
      <w:r w:rsidRPr="48DBED4B">
        <w:rPr>
          <w:rFonts w:hAnsi="ＭＳ 明朝"/>
        </w:rPr>
        <w:t>（※）</w:t>
      </w:r>
      <w:r w:rsidR="007F3A42" w:rsidRPr="48DBED4B">
        <w:rPr>
          <w:rFonts w:hAnsi="ＭＳ 明朝"/>
        </w:rPr>
        <w:t>以下に提示した</w:t>
      </w:r>
      <w:r w:rsidRPr="48DBED4B">
        <w:rPr>
          <w:rFonts w:hAnsi="ＭＳ 明朝"/>
        </w:rPr>
        <w:t>JAB</w:t>
      </w:r>
      <w:r w:rsidRPr="48DBED4B">
        <w:rPr>
          <w:rFonts w:hAnsi="ＭＳ 明朝"/>
        </w:rPr>
        <w:t>の</w:t>
      </w:r>
      <w:bookmarkStart w:id="1" w:name="_Hlk83139300"/>
      <w:r w:rsidRPr="48DBED4B">
        <w:rPr>
          <w:rFonts w:hAnsi="ＭＳ 明朝"/>
        </w:rPr>
        <w:t>GR200</w:t>
      </w:r>
      <w:r w:rsidRPr="48DBED4B">
        <w:rPr>
          <w:rFonts w:hAnsi="ＭＳ 明朝"/>
        </w:rPr>
        <w:t>「</w:t>
      </w:r>
      <w:r w:rsidRPr="48DBED4B">
        <w:rPr>
          <w:rFonts w:hAnsi="ＭＳ 明朝"/>
        </w:rPr>
        <w:t xml:space="preserve">GHG </w:t>
      </w:r>
      <w:r w:rsidRPr="48DBED4B">
        <w:rPr>
          <w:rFonts w:hAnsi="ＭＳ 明朝"/>
        </w:rPr>
        <w:t>妥当性確認・検証機関の認定の手順</w:t>
      </w:r>
      <w:r w:rsidR="009A3EE2">
        <w:rPr>
          <w:rFonts w:hAnsi="ＭＳ 明朝" w:hint="eastAsia"/>
        </w:rPr>
        <w:t>」</w:t>
      </w:r>
      <w:r w:rsidR="59943C33" w:rsidRPr="48DBED4B">
        <w:rPr>
          <w:rFonts w:hAnsi="ＭＳ 明朝"/>
        </w:rPr>
        <w:t>の最新版</w:t>
      </w:r>
      <w:bookmarkEnd w:id="1"/>
      <w:r w:rsidRPr="48DBED4B">
        <w:rPr>
          <w:rFonts w:hAnsi="ＭＳ 明朝"/>
        </w:rPr>
        <w:t>を参照して、認定分野一覧のどの分野に当てはまるのかを含めて報告すること</w:t>
      </w:r>
      <w:r w:rsidR="00EE5C95" w:rsidRPr="48DBED4B">
        <w:rPr>
          <w:rFonts w:hAnsi="ＭＳ 明朝"/>
        </w:rPr>
        <w:t>。</w:t>
      </w:r>
    </w:p>
    <w:p w14:paraId="541FB8BE" w14:textId="77777777" w:rsidR="007F3A42" w:rsidRPr="00791985" w:rsidRDefault="00252670" w:rsidP="00970C02">
      <w:pPr>
        <w:rPr>
          <w:rFonts w:hAnsi="ＭＳ 明朝"/>
          <w:szCs w:val="21"/>
        </w:rPr>
      </w:pPr>
      <w:r w:rsidRPr="00791985">
        <w:rPr>
          <w:rFonts w:hAnsi="ＭＳ 明朝" w:hint="eastAsia"/>
          <w:szCs w:val="21"/>
        </w:rPr>
        <w:t>1</w:t>
      </w:r>
      <w:r w:rsidR="00F8446D" w:rsidRPr="00791985">
        <w:rPr>
          <w:rFonts w:hAnsi="ＭＳ 明朝" w:hint="eastAsia"/>
          <w:szCs w:val="21"/>
        </w:rPr>
        <w:t>.</w:t>
      </w:r>
      <w:r w:rsidR="00F8446D" w:rsidRPr="00791985">
        <w:rPr>
          <w:rFonts w:hAnsi="ＭＳ 明朝" w:hint="eastAsia"/>
          <w:szCs w:val="21"/>
        </w:rPr>
        <w:t>発電及び熱供給</w:t>
      </w:r>
      <w:r w:rsidR="00791985" w:rsidRPr="00791985">
        <w:rPr>
          <w:rFonts w:hAnsi="ＭＳ 明朝"/>
          <w:szCs w:val="21"/>
        </w:rPr>
        <w:tab/>
      </w:r>
      <w:r w:rsidR="00791985" w:rsidRPr="00791985">
        <w:rPr>
          <w:rFonts w:hAnsi="ＭＳ 明朝"/>
          <w:szCs w:val="21"/>
        </w:rPr>
        <w:tab/>
      </w:r>
      <w:r w:rsidR="00791985" w:rsidRPr="00791985">
        <w:rPr>
          <w:rFonts w:hAnsi="ＭＳ 明朝"/>
          <w:szCs w:val="21"/>
        </w:rPr>
        <w:tab/>
      </w:r>
      <w:r w:rsidR="00791985" w:rsidRPr="00791985">
        <w:rPr>
          <w:rFonts w:hAnsi="ＭＳ 明朝"/>
          <w:szCs w:val="21"/>
        </w:rPr>
        <w:tab/>
      </w:r>
      <w:r w:rsidR="00791985" w:rsidRPr="00791985">
        <w:rPr>
          <w:rFonts w:hAnsi="ＭＳ 明朝" w:hint="eastAsia"/>
          <w:szCs w:val="21"/>
        </w:rPr>
        <w:t>4.</w:t>
      </w:r>
      <w:r w:rsidRPr="00791985">
        <w:rPr>
          <w:rFonts w:hAnsi="ＭＳ 明朝" w:hint="eastAsia"/>
          <w:szCs w:val="21"/>
        </w:rPr>
        <w:t>非鉄・金属</w:t>
      </w:r>
      <w:r w:rsidR="00791985" w:rsidRPr="00791985">
        <w:rPr>
          <w:rFonts w:hAnsi="ＭＳ 明朝"/>
          <w:szCs w:val="21"/>
        </w:rPr>
        <w:tab/>
      </w:r>
      <w:r w:rsidR="00791985" w:rsidRPr="00791985">
        <w:rPr>
          <w:rFonts w:hAnsi="ＭＳ 明朝"/>
          <w:szCs w:val="21"/>
        </w:rPr>
        <w:tab/>
      </w:r>
      <w:r w:rsidR="00791985" w:rsidRPr="00791985">
        <w:rPr>
          <w:rFonts w:hAnsi="ＭＳ 明朝" w:hint="eastAsia"/>
          <w:szCs w:val="21"/>
        </w:rPr>
        <w:t>7.</w:t>
      </w:r>
      <w:r w:rsidR="007F3A42" w:rsidRPr="00791985">
        <w:rPr>
          <w:rFonts w:hAnsi="ＭＳ 明朝" w:hint="eastAsia"/>
          <w:szCs w:val="21"/>
        </w:rPr>
        <w:t>パルプ・紙・印刷</w:t>
      </w:r>
      <w:r w:rsidR="00791985" w:rsidRPr="00791985">
        <w:rPr>
          <w:rFonts w:hAnsi="ＭＳ 明朝" w:hint="eastAsia"/>
          <w:szCs w:val="21"/>
        </w:rPr>
        <w:tab/>
      </w:r>
      <w:r w:rsidR="00791985" w:rsidRPr="00791985">
        <w:rPr>
          <w:rFonts w:hAnsi="ＭＳ 明朝"/>
          <w:szCs w:val="21"/>
        </w:rPr>
        <w:tab/>
      </w:r>
      <w:r w:rsidR="00791985" w:rsidRPr="00791985">
        <w:rPr>
          <w:rFonts w:hAnsi="ＭＳ 明朝" w:hint="eastAsia"/>
          <w:szCs w:val="21"/>
        </w:rPr>
        <w:t>10.</w:t>
      </w:r>
      <w:r w:rsidRPr="00791985">
        <w:rPr>
          <w:rFonts w:hAnsi="ＭＳ 明朝" w:hint="eastAsia"/>
          <w:szCs w:val="21"/>
        </w:rPr>
        <w:t>廃棄物</w:t>
      </w:r>
    </w:p>
    <w:p w14:paraId="5FFF4250" w14:textId="2D220888" w:rsidR="007F3A42" w:rsidRPr="00791985" w:rsidRDefault="00252670" w:rsidP="00970C02">
      <w:pPr>
        <w:rPr>
          <w:rFonts w:hAnsi="ＭＳ 明朝"/>
          <w:szCs w:val="21"/>
        </w:rPr>
      </w:pPr>
      <w:r w:rsidRPr="00791985">
        <w:rPr>
          <w:rFonts w:hAnsi="ＭＳ 明朝" w:hint="eastAsia"/>
          <w:szCs w:val="21"/>
        </w:rPr>
        <w:t>2</w:t>
      </w:r>
      <w:r w:rsidR="00F8446D" w:rsidRPr="00791985">
        <w:rPr>
          <w:rFonts w:hAnsi="ＭＳ 明朝" w:hint="eastAsia"/>
          <w:szCs w:val="21"/>
        </w:rPr>
        <w:t>.</w:t>
      </w:r>
      <w:r w:rsidR="00F8446D" w:rsidRPr="00791985">
        <w:rPr>
          <w:rFonts w:hAnsi="ＭＳ 明朝" w:hint="eastAsia"/>
          <w:szCs w:val="21"/>
        </w:rPr>
        <w:t>石油・ガス生産、供給、</w:t>
      </w:r>
      <w:r w:rsidR="00791985" w:rsidRPr="00791985">
        <w:rPr>
          <w:rFonts w:hAnsi="ＭＳ 明朝" w:hint="eastAsia"/>
          <w:szCs w:val="21"/>
        </w:rPr>
        <w:t>精製</w:t>
      </w:r>
      <w:r w:rsidR="00791985" w:rsidRPr="00791985">
        <w:rPr>
          <w:rFonts w:hAnsi="ＭＳ 明朝"/>
          <w:szCs w:val="21"/>
        </w:rPr>
        <w:tab/>
      </w:r>
      <w:r w:rsidR="00791985" w:rsidRPr="00791985">
        <w:rPr>
          <w:rFonts w:hAnsi="ＭＳ 明朝"/>
          <w:szCs w:val="21"/>
        </w:rPr>
        <w:tab/>
      </w:r>
      <w:r w:rsidR="00791985" w:rsidRPr="00791985">
        <w:rPr>
          <w:rFonts w:hAnsi="ＭＳ 明朝" w:hint="eastAsia"/>
          <w:szCs w:val="21"/>
        </w:rPr>
        <w:t>5.</w:t>
      </w:r>
      <w:r w:rsidRPr="00791985">
        <w:rPr>
          <w:rFonts w:hAnsi="ＭＳ 明朝" w:hint="eastAsia"/>
          <w:szCs w:val="21"/>
        </w:rPr>
        <w:t>セメント</w:t>
      </w:r>
      <w:r w:rsidR="00791985" w:rsidRPr="00791985">
        <w:rPr>
          <w:rFonts w:hAnsi="ＭＳ 明朝"/>
          <w:szCs w:val="21"/>
        </w:rPr>
        <w:tab/>
      </w:r>
      <w:r w:rsidR="00791985" w:rsidRPr="00791985">
        <w:rPr>
          <w:rFonts w:hAnsi="ＭＳ 明朝"/>
          <w:szCs w:val="21"/>
        </w:rPr>
        <w:tab/>
      </w:r>
      <w:r w:rsidR="00791985" w:rsidRPr="00791985">
        <w:rPr>
          <w:rFonts w:hAnsi="ＭＳ 明朝" w:hint="eastAsia"/>
          <w:szCs w:val="21"/>
        </w:rPr>
        <w:t>8.</w:t>
      </w:r>
      <w:r w:rsidR="007F3A42" w:rsidRPr="00791985">
        <w:rPr>
          <w:rFonts w:hAnsi="ＭＳ 明朝" w:hint="eastAsia"/>
          <w:szCs w:val="21"/>
        </w:rPr>
        <w:t>電</w:t>
      </w:r>
      <w:r w:rsidR="000B2E2F">
        <w:rPr>
          <w:rFonts w:hAnsi="ＭＳ 明朝" w:hint="eastAsia"/>
          <w:szCs w:val="21"/>
        </w:rPr>
        <w:t>機</w:t>
      </w:r>
      <w:r w:rsidR="007F3A42" w:rsidRPr="00791985">
        <w:rPr>
          <w:rFonts w:hAnsi="ＭＳ 明朝" w:hint="eastAsia"/>
          <w:szCs w:val="21"/>
        </w:rPr>
        <w:t>・電子・産業機械</w:t>
      </w:r>
      <w:r w:rsidR="00791985" w:rsidRPr="00791985">
        <w:rPr>
          <w:rFonts w:hAnsi="ＭＳ 明朝"/>
          <w:szCs w:val="21"/>
        </w:rPr>
        <w:tab/>
      </w:r>
      <w:r w:rsidR="00791985" w:rsidRPr="00791985">
        <w:rPr>
          <w:rFonts w:hAnsi="ＭＳ 明朝"/>
          <w:szCs w:val="21"/>
        </w:rPr>
        <w:tab/>
      </w:r>
      <w:r w:rsidR="00791985" w:rsidRPr="00791985">
        <w:rPr>
          <w:rFonts w:hAnsi="ＭＳ 明朝" w:hint="eastAsia"/>
          <w:szCs w:val="21"/>
        </w:rPr>
        <w:t>11.</w:t>
      </w:r>
      <w:r w:rsidRPr="00791985">
        <w:rPr>
          <w:rFonts w:hAnsi="ＭＳ 明朝" w:hint="eastAsia"/>
          <w:szCs w:val="21"/>
        </w:rPr>
        <w:t>一般及びサービス業</w:t>
      </w:r>
    </w:p>
    <w:p w14:paraId="5E9FE97A" w14:textId="77777777" w:rsidR="007F3A42" w:rsidRPr="00791985" w:rsidRDefault="00252670" w:rsidP="00970C02">
      <w:pPr>
        <w:rPr>
          <w:rFonts w:hAnsi="ＭＳ 明朝"/>
          <w:szCs w:val="21"/>
        </w:rPr>
      </w:pPr>
      <w:r w:rsidRPr="00791985">
        <w:rPr>
          <w:rFonts w:hAnsi="ＭＳ 明朝" w:hint="eastAsia"/>
          <w:szCs w:val="21"/>
        </w:rPr>
        <w:t>3</w:t>
      </w:r>
      <w:r w:rsidR="00F8446D" w:rsidRPr="00791985">
        <w:rPr>
          <w:rFonts w:hAnsi="ＭＳ 明朝" w:hint="eastAsia"/>
          <w:szCs w:val="21"/>
        </w:rPr>
        <w:t>.</w:t>
      </w:r>
      <w:r w:rsidR="00F8446D" w:rsidRPr="00791985">
        <w:rPr>
          <w:rFonts w:hAnsi="ＭＳ 明朝" w:hint="eastAsia"/>
          <w:szCs w:val="21"/>
        </w:rPr>
        <w:t>鉄鋼</w:t>
      </w:r>
      <w:r w:rsidR="00791985" w:rsidRPr="00791985">
        <w:rPr>
          <w:rFonts w:hAnsi="ＭＳ 明朝"/>
          <w:szCs w:val="21"/>
        </w:rPr>
        <w:tab/>
      </w:r>
      <w:r w:rsidR="00791985" w:rsidRPr="00791985">
        <w:rPr>
          <w:rFonts w:hAnsi="ＭＳ 明朝"/>
          <w:szCs w:val="21"/>
        </w:rPr>
        <w:tab/>
      </w:r>
      <w:r w:rsidR="00791985" w:rsidRPr="00791985">
        <w:rPr>
          <w:rFonts w:hAnsi="ＭＳ 明朝"/>
          <w:szCs w:val="21"/>
        </w:rPr>
        <w:tab/>
      </w:r>
      <w:r w:rsidR="00791985" w:rsidRPr="00791985">
        <w:rPr>
          <w:rFonts w:hAnsi="ＭＳ 明朝"/>
          <w:szCs w:val="21"/>
        </w:rPr>
        <w:tab/>
      </w:r>
      <w:r w:rsidR="00791985" w:rsidRPr="00791985">
        <w:rPr>
          <w:rFonts w:hAnsi="ＭＳ 明朝"/>
          <w:szCs w:val="21"/>
        </w:rPr>
        <w:tab/>
      </w:r>
      <w:r w:rsidR="00791985" w:rsidRPr="00791985">
        <w:rPr>
          <w:rFonts w:hAnsi="ＭＳ 明朝" w:hint="eastAsia"/>
          <w:szCs w:val="21"/>
        </w:rPr>
        <w:t>6.</w:t>
      </w:r>
      <w:r w:rsidRPr="00791985">
        <w:rPr>
          <w:rFonts w:hAnsi="ＭＳ 明朝" w:hint="eastAsia"/>
          <w:szCs w:val="21"/>
        </w:rPr>
        <w:t>化学</w:t>
      </w:r>
      <w:r w:rsidR="00791985" w:rsidRPr="00791985">
        <w:rPr>
          <w:rFonts w:hAnsi="ＭＳ 明朝"/>
          <w:szCs w:val="21"/>
        </w:rPr>
        <w:tab/>
      </w:r>
      <w:r w:rsidR="00791985" w:rsidRPr="00791985">
        <w:rPr>
          <w:rFonts w:hAnsi="ＭＳ 明朝"/>
          <w:szCs w:val="21"/>
        </w:rPr>
        <w:tab/>
      </w:r>
      <w:r w:rsidR="00791985" w:rsidRPr="00791985">
        <w:rPr>
          <w:rFonts w:hAnsi="ＭＳ 明朝"/>
          <w:szCs w:val="21"/>
        </w:rPr>
        <w:tab/>
      </w:r>
      <w:r w:rsidR="00791985" w:rsidRPr="00791985">
        <w:rPr>
          <w:rFonts w:hAnsi="ＭＳ 明朝" w:hint="eastAsia"/>
          <w:szCs w:val="21"/>
        </w:rPr>
        <w:t>9.</w:t>
      </w:r>
      <w:r w:rsidR="007F3A42" w:rsidRPr="00791985">
        <w:rPr>
          <w:rFonts w:hAnsi="ＭＳ 明朝" w:hint="eastAsia"/>
          <w:szCs w:val="21"/>
        </w:rPr>
        <w:t>その他　製造業</w:t>
      </w:r>
      <w:r w:rsidR="00791985" w:rsidRPr="00791985">
        <w:rPr>
          <w:rFonts w:hAnsi="ＭＳ 明朝"/>
          <w:szCs w:val="21"/>
        </w:rPr>
        <w:tab/>
      </w:r>
      <w:r w:rsidR="00791985" w:rsidRPr="00791985">
        <w:rPr>
          <w:rFonts w:hAnsi="ＭＳ 明朝"/>
          <w:szCs w:val="21"/>
        </w:rPr>
        <w:tab/>
      </w:r>
      <w:r w:rsidR="00791985">
        <w:rPr>
          <w:rFonts w:hAnsi="ＭＳ 明朝"/>
          <w:szCs w:val="21"/>
        </w:rPr>
        <w:tab/>
      </w:r>
      <w:r w:rsidR="00791985" w:rsidRPr="00791985">
        <w:rPr>
          <w:rFonts w:hAnsi="ＭＳ 明朝" w:hint="eastAsia"/>
          <w:szCs w:val="21"/>
        </w:rPr>
        <w:t>12.</w:t>
      </w:r>
      <w:r w:rsidRPr="00791985">
        <w:rPr>
          <w:rFonts w:hAnsi="ＭＳ 明朝" w:hint="eastAsia"/>
          <w:szCs w:val="21"/>
        </w:rPr>
        <w:t>運輸</w:t>
      </w:r>
    </w:p>
    <w:p w14:paraId="37CCD52C" w14:textId="77777777" w:rsidR="006E6472" w:rsidRDefault="006E6472" w:rsidP="00970C02">
      <w:pPr>
        <w:rPr>
          <w:rFonts w:hAnsi="ＭＳ 明朝"/>
          <w:szCs w:val="28"/>
        </w:rPr>
      </w:pPr>
    </w:p>
    <w:p w14:paraId="481AC962" w14:textId="77777777" w:rsidR="00BE3F9F" w:rsidRPr="004573BF" w:rsidRDefault="001759FD" w:rsidP="00834EE1">
      <w:pPr>
        <w:pStyle w:val="1"/>
        <w:rPr>
          <w:sz w:val="28"/>
          <w:szCs w:val="28"/>
        </w:rPr>
      </w:pPr>
      <w:r w:rsidRPr="004573BF">
        <w:rPr>
          <w:rFonts w:hint="eastAsia"/>
          <w:sz w:val="28"/>
          <w:szCs w:val="28"/>
        </w:rPr>
        <w:t>４</w:t>
      </w:r>
      <w:r w:rsidR="00676200" w:rsidRPr="004573BF">
        <w:rPr>
          <w:rFonts w:hint="eastAsia"/>
          <w:sz w:val="28"/>
          <w:szCs w:val="28"/>
        </w:rPr>
        <w:t>．</w:t>
      </w:r>
      <w:r w:rsidR="005348DD" w:rsidRPr="004573BF">
        <w:rPr>
          <w:rFonts w:hint="eastAsia"/>
          <w:sz w:val="28"/>
          <w:szCs w:val="28"/>
        </w:rPr>
        <w:t>特定</w:t>
      </w:r>
      <w:r w:rsidR="00676200" w:rsidRPr="004573BF">
        <w:rPr>
          <w:rFonts w:hint="eastAsia"/>
          <w:sz w:val="28"/>
          <w:szCs w:val="28"/>
        </w:rPr>
        <w:t>した重要なリスクと検証</w:t>
      </w:r>
      <w:r w:rsidR="0013084A" w:rsidRPr="004573BF">
        <w:rPr>
          <w:rFonts w:hint="eastAsia"/>
          <w:sz w:val="28"/>
          <w:szCs w:val="28"/>
        </w:rPr>
        <w:t>手続</w:t>
      </w:r>
      <w:r w:rsidR="00676200" w:rsidRPr="004573BF">
        <w:rPr>
          <w:rFonts w:hint="eastAsia"/>
          <w:sz w:val="28"/>
          <w:szCs w:val="28"/>
        </w:rPr>
        <w:t>への反映</w:t>
      </w:r>
    </w:p>
    <w:p w14:paraId="4DFB7967" w14:textId="20A12039" w:rsidR="00FD42AB" w:rsidRDefault="0088775F" w:rsidP="00834EE1">
      <w:pPr>
        <w:pStyle w:val="2"/>
      </w:pPr>
      <w:r>
        <w:rPr>
          <w:rFonts w:hint="eastAsia"/>
        </w:rPr>
        <w:t>敷地境界の確認</w:t>
      </w:r>
      <w:r w:rsidR="00DB41D8">
        <w:rPr>
          <w:rFonts w:hint="eastAsia"/>
        </w:rPr>
        <w:t>状況</w:t>
      </w:r>
    </w:p>
    <w:p w14:paraId="605DF1E3" w14:textId="231C414E" w:rsidR="00DB41D8" w:rsidRPr="009A3EE2" w:rsidRDefault="00926E12" w:rsidP="00DB41D8">
      <w:pPr>
        <w:rPr>
          <w:b/>
          <w:bCs/>
        </w:rPr>
      </w:pPr>
      <w:r w:rsidRPr="009A3EE2">
        <w:rPr>
          <w:rFonts w:hint="eastAsia"/>
          <w:b/>
          <w:bCs/>
        </w:rPr>
        <w:t>本項の目的は、目標保有者の管理範囲を敷地境界としてモニタリング報告ガイドラインの定めに従って確認したことを報告することである。</w:t>
      </w:r>
      <w:r w:rsidR="00E81F94" w:rsidRPr="008F2E9D">
        <w:rPr>
          <w:rFonts w:hint="eastAsia"/>
          <w:b/>
          <w:bCs/>
        </w:rPr>
        <w:t>下表に確認状況を記入すること。</w:t>
      </w:r>
      <w:r w:rsidR="00E81F94" w:rsidRPr="009A3EE2">
        <w:rPr>
          <w:rFonts w:hint="eastAsia"/>
          <w:b/>
          <w:bCs/>
        </w:rPr>
        <w:t>特に、</w:t>
      </w:r>
      <w:r w:rsidR="004419B6" w:rsidRPr="00960AF6">
        <w:rPr>
          <w:rFonts w:hint="eastAsia"/>
          <w:b/>
          <w:bCs/>
        </w:rPr>
        <w:t>モニタリング報告ガイドラインにて明示されている建築基準法届出や消防法届出、あるいは工場立地法に基づいた確認が実施されていない場合や、</w:t>
      </w:r>
      <w:r w:rsidR="004419B6" w:rsidRPr="00AA401A">
        <w:rPr>
          <w:rFonts w:hint="eastAsia"/>
          <w:b/>
          <w:bCs/>
        </w:rPr>
        <w:t>行政機関による承認を受けた図面等では確認ができない、あるいは</w:t>
      </w:r>
      <w:r w:rsidR="004419B6">
        <w:rPr>
          <w:rFonts w:hint="eastAsia"/>
          <w:b/>
          <w:bCs/>
        </w:rPr>
        <w:t>承認されたものでは</w:t>
      </w:r>
      <w:r w:rsidR="004419B6" w:rsidRPr="00AA401A">
        <w:rPr>
          <w:rFonts w:hint="eastAsia"/>
          <w:b/>
          <w:bCs/>
        </w:rPr>
        <w:t>目標保有者の</w:t>
      </w:r>
      <w:r w:rsidR="004419B6" w:rsidRPr="00AA401A">
        <w:rPr>
          <w:rFonts w:hint="eastAsia"/>
          <w:b/>
          <w:bCs/>
        </w:rPr>
        <w:lastRenderedPageBreak/>
        <w:t>敷地境界として不整合が生じ</w:t>
      </w:r>
      <w:r w:rsidR="004419B6">
        <w:rPr>
          <w:rFonts w:hint="eastAsia"/>
          <w:b/>
          <w:bCs/>
        </w:rPr>
        <w:t>ている</w:t>
      </w:r>
      <w:r w:rsidR="004419B6" w:rsidRPr="00AA401A">
        <w:rPr>
          <w:rFonts w:hint="eastAsia"/>
          <w:b/>
          <w:bCs/>
        </w:rPr>
        <w:t>場合などは</w:t>
      </w:r>
      <w:r w:rsidR="004419B6">
        <w:rPr>
          <w:rFonts w:hint="eastAsia"/>
          <w:b/>
          <w:bCs/>
        </w:rPr>
        <w:t>、</w:t>
      </w:r>
      <w:r w:rsidR="004419B6" w:rsidRPr="00AA401A">
        <w:rPr>
          <w:rFonts w:hint="eastAsia"/>
          <w:b/>
          <w:bCs/>
        </w:rPr>
        <w:t>その</w:t>
      </w:r>
      <w:r w:rsidR="004419B6">
        <w:rPr>
          <w:rFonts w:hint="eastAsia"/>
          <w:b/>
          <w:bCs/>
        </w:rPr>
        <w:t>理由及びその</w:t>
      </w:r>
      <w:r w:rsidR="004419B6" w:rsidRPr="00AA401A">
        <w:rPr>
          <w:rFonts w:hint="eastAsia"/>
          <w:b/>
          <w:bCs/>
        </w:rPr>
        <w:t>状況</w:t>
      </w:r>
      <w:r w:rsidR="004419B6">
        <w:rPr>
          <w:rFonts w:hint="eastAsia"/>
          <w:b/>
          <w:bCs/>
        </w:rPr>
        <w:t>においても算定報告書における敷地境界の識別は適切であると</w:t>
      </w:r>
      <w:r w:rsidR="004419B6" w:rsidRPr="00AA401A">
        <w:rPr>
          <w:rFonts w:hint="eastAsia"/>
          <w:b/>
          <w:bCs/>
        </w:rPr>
        <w:t>判断</w:t>
      </w:r>
      <w:r w:rsidR="004419B6">
        <w:rPr>
          <w:rFonts w:hint="eastAsia"/>
          <w:b/>
          <w:bCs/>
        </w:rPr>
        <w:t>した</w:t>
      </w:r>
      <w:r w:rsidR="004419B6" w:rsidRPr="00AA401A">
        <w:rPr>
          <w:rFonts w:hint="eastAsia"/>
          <w:b/>
          <w:bCs/>
        </w:rPr>
        <w:t>根拠を</w:t>
      </w:r>
      <w:r w:rsidR="004419B6" w:rsidRPr="00CE07D0">
        <w:rPr>
          <w:rFonts w:hint="eastAsia"/>
          <w:b/>
          <w:bCs/>
          <w:u w:val="wave"/>
        </w:rPr>
        <w:t>具体的に</w:t>
      </w:r>
      <w:r w:rsidR="004419B6" w:rsidRPr="00AA401A">
        <w:rPr>
          <w:rFonts w:hint="eastAsia"/>
          <w:b/>
          <w:bCs/>
        </w:rPr>
        <w:t>記載すること。</w:t>
      </w:r>
    </w:p>
    <w:tbl>
      <w:tblPr>
        <w:tblStyle w:val="af0"/>
        <w:tblW w:w="0" w:type="auto"/>
        <w:tblLook w:val="04A0" w:firstRow="1" w:lastRow="0" w:firstColumn="1" w:lastColumn="0" w:noHBand="0" w:noVBand="1"/>
      </w:tblPr>
      <w:tblGrid>
        <w:gridCol w:w="3397"/>
        <w:gridCol w:w="10029"/>
      </w:tblGrid>
      <w:tr w:rsidR="00265675" w14:paraId="33DA475D" w14:textId="77777777" w:rsidTr="009A3EE2">
        <w:tc>
          <w:tcPr>
            <w:tcW w:w="3397" w:type="dxa"/>
            <w:shd w:val="clear" w:color="auto" w:fill="D9D9D9" w:themeFill="background1" w:themeFillShade="D9"/>
          </w:tcPr>
          <w:p w14:paraId="5A8B3878" w14:textId="4B4744F4" w:rsidR="00265675" w:rsidRDefault="00265675" w:rsidP="009A3EE2">
            <w:pPr>
              <w:jc w:val="center"/>
            </w:pPr>
            <w:r>
              <w:rPr>
                <w:rFonts w:hint="eastAsia"/>
              </w:rPr>
              <w:t>行政機関による承認の有無</w:t>
            </w:r>
          </w:p>
        </w:tc>
        <w:tc>
          <w:tcPr>
            <w:tcW w:w="10029" w:type="dxa"/>
            <w:shd w:val="clear" w:color="auto" w:fill="D9D9D9" w:themeFill="background1" w:themeFillShade="D9"/>
          </w:tcPr>
          <w:p w14:paraId="2A02433D" w14:textId="644556D4" w:rsidR="00265675" w:rsidRDefault="00265675" w:rsidP="009A3EE2">
            <w:pPr>
              <w:jc w:val="center"/>
            </w:pPr>
            <w:r w:rsidRPr="00B03AD9">
              <w:rPr>
                <w:rFonts w:hint="eastAsia"/>
                <w:szCs w:val="21"/>
              </w:rPr>
              <w:t>検証機関による確認状況</w:t>
            </w:r>
          </w:p>
        </w:tc>
      </w:tr>
      <w:tr w:rsidR="00265675" w:rsidRPr="008653B0" w14:paraId="2297DFB3" w14:textId="77777777" w:rsidTr="009A3EE2">
        <w:tc>
          <w:tcPr>
            <w:tcW w:w="3397" w:type="dxa"/>
          </w:tcPr>
          <w:p w14:paraId="57F08A35" w14:textId="3BCAB437" w:rsidR="00265675" w:rsidRPr="008653B0" w:rsidRDefault="00841617" w:rsidP="00BD4678">
            <w:pPr>
              <w:jc w:val="center"/>
              <w:rPr>
                <w:color w:val="2E74B5" w:themeColor="accent5" w:themeShade="BF"/>
              </w:rPr>
            </w:pPr>
            <w:r>
              <w:rPr>
                <w:rFonts w:hint="eastAsia"/>
                <w:color w:val="333399"/>
                <w:szCs w:val="21"/>
              </w:rPr>
              <w:t>有</w:t>
            </w:r>
          </w:p>
        </w:tc>
        <w:tc>
          <w:tcPr>
            <w:tcW w:w="10029" w:type="dxa"/>
          </w:tcPr>
          <w:p w14:paraId="69E9A5E4" w14:textId="77777777" w:rsidR="00841617" w:rsidRPr="00841617" w:rsidRDefault="00841617" w:rsidP="00841617">
            <w:pPr>
              <w:rPr>
                <w:color w:val="333399"/>
                <w:szCs w:val="21"/>
              </w:rPr>
            </w:pPr>
            <w:r w:rsidRPr="00841617">
              <w:rPr>
                <w:rFonts w:hint="eastAsia"/>
                <w:color w:val="333399"/>
                <w:szCs w:val="21"/>
              </w:rPr>
              <w:t>本工場の敷地境界は、行政機関に承認（受理）された工場立地法に基づく届出に使用された図面どおりに識別されていることを確認した。</w:t>
            </w:r>
          </w:p>
          <w:p w14:paraId="438E1703" w14:textId="77777777" w:rsidR="00841617" w:rsidRPr="00841617" w:rsidRDefault="00841617" w:rsidP="00841617">
            <w:pPr>
              <w:rPr>
                <w:color w:val="333399"/>
                <w:szCs w:val="21"/>
              </w:rPr>
            </w:pPr>
          </w:p>
          <w:p w14:paraId="3D15993E" w14:textId="77777777" w:rsidR="00841617" w:rsidRPr="00841617" w:rsidRDefault="00841617" w:rsidP="00841617">
            <w:pPr>
              <w:rPr>
                <w:color w:val="333399"/>
                <w:szCs w:val="21"/>
              </w:rPr>
            </w:pPr>
            <w:r w:rsidRPr="00841617">
              <w:rPr>
                <w:rFonts w:hint="eastAsia"/>
                <w:color w:val="333399"/>
                <w:szCs w:val="21"/>
              </w:rPr>
              <w:t>（行政機関による</w:t>
            </w:r>
            <w:r w:rsidRPr="00841617">
              <w:rPr>
                <w:rFonts w:hint="eastAsia"/>
                <w:b/>
                <w:bCs/>
                <w:color w:val="333399"/>
                <w:szCs w:val="21"/>
              </w:rPr>
              <w:t>承認が無い</w:t>
            </w:r>
            <w:r w:rsidRPr="00841617">
              <w:rPr>
                <w:rFonts w:hint="eastAsia"/>
                <w:color w:val="333399"/>
                <w:szCs w:val="21"/>
              </w:rPr>
              <w:t>図面等による確認の場合の例）</w:t>
            </w:r>
          </w:p>
          <w:p w14:paraId="41F301C6" w14:textId="5548F98F" w:rsidR="008653B0" w:rsidRPr="008653B0" w:rsidRDefault="00841617" w:rsidP="00841617">
            <w:pPr>
              <w:rPr>
                <w:color w:val="2E74B5" w:themeColor="accent5" w:themeShade="BF"/>
              </w:rPr>
            </w:pPr>
            <w:r w:rsidRPr="00841617">
              <w:rPr>
                <w:rFonts w:hint="eastAsia"/>
                <w:color w:val="333399"/>
                <w:szCs w:val="21"/>
              </w:rPr>
              <w:t>本工場は、工場立地法施行以前に</w:t>
            </w:r>
            <w:r w:rsidR="00A136B6">
              <w:rPr>
                <w:rFonts w:hint="eastAsia"/>
                <w:color w:val="333399"/>
                <w:szCs w:val="21"/>
              </w:rPr>
              <w:t>創業</w:t>
            </w:r>
            <w:r w:rsidRPr="00841617">
              <w:rPr>
                <w:rFonts w:hint="eastAsia"/>
                <w:color w:val="333399"/>
                <w:szCs w:val="21"/>
              </w:rPr>
              <w:t>しており現時点において工場立地法の届出は行われていない。現地検証において敷地境界の目視確認を行った結果、隣接する事業所との境界はフェンスにて明確に区切られており、フェンスの設置がない箇所についても建物等が無いことから、本工場の敷地境界を識別する上で境界を誤るリスクは相当に低いことを確認した。そのため、行政機関の承認行為は確認できないが、●●法に基づく公的届出に使用された敷地境界の図面に基づき識別されていることを確認した。</w:t>
            </w:r>
          </w:p>
        </w:tc>
      </w:tr>
    </w:tbl>
    <w:p w14:paraId="21F5C616" w14:textId="77777777" w:rsidR="00926E12" w:rsidRPr="009A3EE2" w:rsidRDefault="00926E12" w:rsidP="009A3EE2"/>
    <w:p w14:paraId="5286E9CD" w14:textId="77777777" w:rsidR="005348DD" w:rsidRDefault="007F67D3" w:rsidP="00834EE1">
      <w:pPr>
        <w:pStyle w:val="2"/>
      </w:pPr>
      <w:r>
        <w:t>頻度の高い事象と対応するリスクの評価、対応策等</w:t>
      </w:r>
    </w:p>
    <w:p w14:paraId="1CC43D9C" w14:textId="7E62F6C7" w:rsidR="005348DD" w:rsidRPr="0073513F" w:rsidRDefault="00D92F2D" w:rsidP="004A23CB">
      <w:pPr>
        <w:rPr>
          <w:b/>
        </w:rPr>
      </w:pPr>
      <w:r>
        <w:rPr>
          <w:rFonts w:hint="eastAsia"/>
          <w:b/>
        </w:rPr>
        <w:t>下表に示す特に頻度の高い事象</w:t>
      </w:r>
      <w:r w:rsidR="00B71728">
        <w:rPr>
          <w:rFonts w:hint="eastAsia"/>
          <w:b/>
        </w:rPr>
        <w:t>の</w:t>
      </w:r>
      <w:r>
        <w:rPr>
          <w:rFonts w:hint="eastAsia"/>
          <w:b/>
        </w:rPr>
        <w:t>有無と、</w:t>
      </w:r>
      <w:r w:rsidR="00CA344E">
        <w:rPr>
          <w:rFonts w:hint="eastAsia"/>
          <w:b/>
        </w:rPr>
        <w:t>該当事象が</w:t>
      </w:r>
      <w:r>
        <w:rPr>
          <w:rFonts w:hint="eastAsia"/>
          <w:b/>
        </w:rPr>
        <w:t>有る場合には</w:t>
      </w:r>
      <w:r w:rsidR="00B71728">
        <w:rPr>
          <w:rFonts w:hint="eastAsia"/>
          <w:b/>
        </w:rPr>
        <w:t>対応する</w:t>
      </w:r>
      <w:r>
        <w:rPr>
          <w:rFonts w:hint="eastAsia"/>
          <w:b/>
        </w:rPr>
        <w:t>確認すべきリスクの確認状況を</w:t>
      </w:r>
      <w:r w:rsidR="00B71728">
        <w:rPr>
          <w:rFonts w:hint="eastAsia"/>
          <w:b/>
        </w:rPr>
        <w:t>記入すること。</w:t>
      </w:r>
      <w:r w:rsidR="00945C45">
        <w:rPr>
          <w:rFonts w:hint="eastAsia"/>
          <w:b/>
        </w:rPr>
        <w:t>確認の結果、リスクが無かった場合にも確認状況を記入すること。</w:t>
      </w:r>
      <w:r w:rsidR="00C4767B">
        <w:rPr>
          <w:rFonts w:hint="eastAsia"/>
          <w:b/>
        </w:rPr>
        <w:t>頻度の高い事象が少量排出源で発生する場合でも、確認し、記入すること。</w:t>
      </w:r>
    </w:p>
    <w:tbl>
      <w:tblPr>
        <w:tblW w:w="13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4536"/>
        <w:gridCol w:w="8080"/>
      </w:tblGrid>
      <w:tr w:rsidR="00D77377" w:rsidRPr="00B03AD9" w14:paraId="418FDE35" w14:textId="77777777" w:rsidTr="00B87536">
        <w:tc>
          <w:tcPr>
            <w:tcW w:w="846" w:type="dxa"/>
            <w:tcBorders>
              <w:right w:val="single" w:sz="4" w:space="0" w:color="auto"/>
            </w:tcBorders>
            <w:shd w:val="pct12" w:color="auto" w:fill="auto"/>
          </w:tcPr>
          <w:p w14:paraId="2F7C3EDF" w14:textId="35A2202A" w:rsidR="00D77377" w:rsidRPr="00453A95" w:rsidRDefault="004419B6" w:rsidP="005A3B9E">
            <w:pPr>
              <w:jc w:val="center"/>
              <w:rPr>
                <w:szCs w:val="21"/>
              </w:rPr>
            </w:pPr>
            <w:r>
              <w:rPr>
                <w:rFonts w:hint="eastAsia"/>
                <w:szCs w:val="21"/>
              </w:rPr>
              <w:t>リスク</w:t>
            </w:r>
            <w:r>
              <w:rPr>
                <w:rFonts w:hint="eastAsia"/>
                <w:szCs w:val="21"/>
              </w:rPr>
              <w:t>No.</w:t>
            </w:r>
          </w:p>
        </w:tc>
        <w:tc>
          <w:tcPr>
            <w:tcW w:w="4536" w:type="dxa"/>
            <w:tcBorders>
              <w:left w:val="single" w:sz="4" w:space="0" w:color="auto"/>
            </w:tcBorders>
            <w:shd w:val="pct12" w:color="auto" w:fill="auto"/>
          </w:tcPr>
          <w:p w14:paraId="738F6B52" w14:textId="77777777" w:rsidR="004419B6" w:rsidRDefault="004419B6" w:rsidP="004419B6">
            <w:pPr>
              <w:jc w:val="center"/>
              <w:rPr>
                <w:szCs w:val="21"/>
              </w:rPr>
            </w:pPr>
            <w:r>
              <w:rPr>
                <w:rFonts w:hint="eastAsia"/>
                <w:szCs w:val="21"/>
              </w:rPr>
              <w:t>【頻度の高い事象】</w:t>
            </w:r>
          </w:p>
          <w:p w14:paraId="1D332133" w14:textId="21424B34" w:rsidR="00D77377" w:rsidRPr="00453A95" w:rsidRDefault="004419B6" w:rsidP="004419B6">
            <w:pPr>
              <w:jc w:val="center"/>
              <w:rPr>
                <w:szCs w:val="21"/>
              </w:rPr>
            </w:pPr>
            <w:r w:rsidRPr="00453A95">
              <w:rPr>
                <w:rFonts w:hint="eastAsia"/>
                <w:szCs w:val="21"/>
              </w:rPr>
              <w:t>確認すべき</w:t>
            </w:r>
            <w:r>
              <w:rPr>
                <w:rFonts w:hint="eastAsia"/>
                <w:szCs w:val="21"/>
              </w:rPr>
              <w:t>リスク</w:t>
            </w:r>
          </w:p>
        </w:tc>
        <w:tc>
          <w:tcPr>
            <w:tcW w:w="8080" w:type="dxa"/>
            <w:shd w:val="pct12" w:color="auto" w:fill="auto"/>
          </w:tcPr>
          <w:p w14:paraId="4D8D5201" w14:textId="39558680" w:rsidR="00D77377" w:rsidRPr="00B03AD9" w:rsidRDefault="00D77377" w:rsidP="00DE5CD6">
            <w:pPr>
              <w:jc w:val="center"/>
              <w:rPr>
                <w:szCs w:val="21"/>
              </w:rPr>
            </w:pPr>
            <w:r w:rsidRPr="00B03AD9">
              <w:rPr>
                <w:rFonts w:hint="eastAsia"/>
                <w:szCs w:val="21"/>
              </w:rPr>
              <w:t>検証機関による確認状況</w:t>
            </w:r>
            <w:r>
              <w:rPr>
                <w:rFonts w:hint="eastAsia"/>
                <w:szCs w:val="21"/>
              </w:rPr>
              <w:t>（</w:t>
            </w:r>
            <w:r w:rsidRPr="009A3EE2">
              <w:rPr>
                <w:rFonts w:hint="eastAsia"/>
                <w:b/>
                <w:bCs/>
                <w:szCs w:val="21"/>
              </w:rPr>
              <w:t>該当の有無を含め記載</w:t>
            </w:r>
            <w:r>
              <w:rPr>
                <w:rFonts w:hint="eastAsia"/>
                <w:szCs w:val="21"/>
              </w:rPr>
              <w:t>）</w:t>
            </w:r>
          </w:p>
        </w:tc>
      </w:tr>
      <w:tr w:rsidR="004419B6" w:rsidRPr="00B03AD9" w14:paraId="4DF81F50" w14:textId="77777777" w:rsidTr="00B87536">
        <w:tc>
          <w:tcPr>
            <w:tcW w:w="846" w:type="dxa"/>
            <w:tcBorders>
              <w:right w:val="single" w:sz="4" w:space="0" w:color="auto"/>
            </w:tcBorders>
            <w:vAlign w:val="center"/>
          </w:tcPr>
          <w:p w14:paraId="474C7C08" w14:textId="074BD905" w:rsidR="004419B6" w:rsidRPr="00B03AD9" w:rsidRDefault="004419B6" w:rsidP="004419B6">
            <w:pPr>
              <w:rPr>
                <w:szCs w:val="21"/>
              </w:rPr>
            </w:pPr>
            <w:r>
              <w:rPr>
                <w:rFonts w:hint="eastAsia"/>
                <w:szCs w:val="21"/>
              </w:rPr>
              <w:t>1</w:t>
            </w:r>
          </w:p>
        </w:tc>
        <w:tc>
          <w:tcPr>
            <w:tcW w:w="4536" w:type="dxa"/>
            <w:tcBorders>
              <w:left w:val="single" w:sz="4" w:space="0" w:color="auto"/>
            </w:tcBorders>
          </w:tcPr>
          <w:p w14:paraId="0C4ED08F" w14:textId="77777777" w:rsidR="004419B6" w:rsidRDefault="004419B6" w:rsidP="004419B6">
            <w:pPr>
              <w:rPr>
                <w:szCs w:val="21"/>
              </w:rPr>
            </w:pPr>
            <w:r>
              <w:rPr>
                <w:rFonts w:hint="eastAsia"/>
                <w:szCs w:val="21"/>
              </w:rPr>
              <w:t>【</w:t>
            </w:r>
            <w:r w:rsidRPr="00B03AD9">
              <w:rPr>
                <w:rFonts w:hint="eastAsia"/>
                <w:szCs w:val="21"/>
              </w:rPr>
              <w:t>固体燃料の燃焼</w:t>
            </w:r>
            <w:r>
              <w:rPr>
                <w:rFonts w:hint="eastAsia"/>
                <w:szCs w:val="21"/>
              </w:rPr>
              <w:t>】</w:t>
            </w:r>
          </w:p>
          <w:p w14:paraId="7D6874C0" w14:textId="6412F941" w:rsidR="004419B6" w:rsidRPr="00B03AD9" w:rsidRDefault="004419B6" w:rsidP="004419B6">
            <w:pPr>
              <w:rPr>
                <w:szCs w:val="21"/>
              </w:rPr>
            </w:pPr>
            <w:r w:rsidRPr="00B03AD9">
              <w:rPr>
                <w:rFonts w:hint="eastAsia"/>
                <w:szCs w:val="21"/>
              </w:rPr>
              <w:t>算定ベース（乾燥</w:t>
            </w:r>
            <w:r w:rsidRPr="00B03AD9">
              <w:rPr>
                <w:rFonts w:hint="eastAsia"/>
                <w:szCs w:val="21"/>
              </w:rPr>
              <w:t>/</w:t>
            </w:r>
            <w:r w:rsidRPr="00B03AD9">
              <w:rPr>
                <w:rFonts w:hint="eastAsia"/>
                <w:szCs w:val="21"/>
              </w:rPr>
              <w:t>湿潤ベース）の不整合</w:t>
            </w:r>
          </w:p>
        </w:tc>
        <w:tc>
          <w:tcPr>
            <w:tcW w:w="8080" w:type="dxa"/>
          </w:tcPr>
          <w:p w14:paraId="2B53EEAD" w14:textId="7B00521D" w:rsidR="004419B6" w:rsidRPr="00B03AD9" w:rsidRDefault="004419B6" w:rsidP="004419B6">
            <w:pPr>
              <w:rPr>
                <w:color w:val="333399"/>
                <w:szCs w:val="21"/>
              </w:rPr>
            </w:pPr>
            <w:r w:rsidRPr="00B03AD9">
              <w:rPr>
                <w:rFonts w:hint="eastAsia"/>
                <w:color w:val="333399"/>
                <w:szCs w:val="21"/>
              </w:rPr>
              <w:t>石炭の算定データは、使用量、単位発熱量、排出係数ともに乾炭ベースであることを、事業者</w:t>
            </w:r>
            <w:r>
              <w:rPr>
                <w:rFonts w:hint="eastAsia"/>
                <w:color w:val="333399"/>
                <w:szCs w:val="21"/>
              </w:rPr>
              <w:t>より提供された</w:t>
            </w:r>
            <w:r w:rsidRPr="00B03AD9">
              <w:rPr>
                <w:rFonts w:hint="eastAsia"/>
                <w:color w:val="333399"/>
                <w:szCs w:val="21"/>
              </w:rPr>
              <w:t>根拠資料に基づき確認した。</w:t>
            </w:r>
          </w:p>
        </w:tc>
      </w:tr>
      <w:tr w:rsidR="004419B6" w:rsidRPr="00B03AD9" w14:paraId="6BC6F09D" w14:textId="77777777" w:rsidTr="00B87536">
        <w:tc>
          <w:tcPr>
            <w:tcW w:w="846" w:type="dxa"/>
            <w:tcBorders>
              <w:right w:val="single" w:sz="4" w:space="0" w:color="auto"/>
            </w:tcBorders>
            <w:vAlign w:val="center"/>
          </w:tcPr>
          <w:p w14:paraId="42D6304E" w14:textId="2CD5BD82" w:rsidR="004419B6" w:rsidRPr="00B03AD9" w:rsidRDefault="004419B6" w:rsidP="004419B6">
            <w:pPr>
              <w:rPr>
                <w:szCs w:val="21"/>
              </w:rPr>
            </w:pPr>
            <w:r>
              <w:rPr>
                <w:rFonts w:hint="eastAsia"/>
                <w:szCs w:val="21"/>
              </w:rPr>
              <w:t>2</w:t>
            </w:r>
          </w:p>
        </w:tc>
        <w:tc>
          <w:tcPr>
            <w:tcW w:w="4536" w:type="dxa"/>
            <w:tcBorders>
              <w:left w:val="single" w:sz="4" w:space="0" w:color="auto"/>
            </w:tcBorders>
          </w:tcPr>
          <w:p w14:paraId="251FBF68" w14:textId="77777777" w:rsidR="004419B6" w:rsidRDefault="004419B6" w:rsidP="004419B6">
            <w:pPr>
              <w:rPr>
                <w:szCs w:val="21"/>
              </w:rPr>
            </w:pPr>
            <w:r>
              <w:rPr>
                <w:rFonts w:hint="eastAsia"/>
                <w:szCs w:val="21"/>
              </w:rPr>
              <w:t>【</w:t>
            </w:r>
            <w:r w:rsidRPr="00B03AD9">
              <w:rPr>
                <w:rFonts w:hint="eastAsia"/>
                <w:szCs w:val="21"/>
              </w:rPr>
              <w:t>固体燃料の</w:t>
            </w:r>
            <w:r>
              <w:rPr>
                <w:rFonts w:hint="eastAsia"/>
                <w:szCs w:val="21"/>
              </w:rPr>
              <w:t>燃焼】</w:t>
            </w:r>
          </w:p>
          <w:p w14:paraId="03A51B8F" w14:textId="412EF8BE" w:rsidR="004419B6" w:rsidRPr="00B03AD9" w:rsidRDefault="004419B6" w:rsidP="004419B6">
            <w:pPr>
              <w:rPr>
                <w:szCs w:val="21"/>
              </w:rPr>
            </w:pPr>
            <w:r w:rsidRPr="00B03AD9">
              <w:rPr>
                <w:rFonts w:hint="eastAsia"/>
                <w:szCs w:val="21"/>
              </w:rPr>
              <w:t>単位発熱量</w:t>
            </w:r>
            <w:r>
              <w:rPr>
                <w:rFonts w:hint="eastAsia"/>
                <w:szCs w:val="21"/>
              </w:rPr>
              <w:t>及び排出係数の計測方法</w:t>
            </w:r>
          </w:p>
        </w:tc>
        <w:tc>
          <w:tcPr>
            <w:tcW w:w="8080" w:type="dxa"/>
          </w:tcPr>
          <w:p w14:paraId="701EE1BD" w14:textId="420967F1" w:rsidR="004419B6" w:rsidRPr="00B03AD9" w:rsidRDefault="004419B6" w:rsidP="004419B6">
            <w:pPr>
              <w:rPr>
                <w:color w:val="333399"/>
                <w:szCs w:val="21"/>
              </w:rPr>
            </w:pPr>
            <w:r>
              <w:rPr>
                <w:rFonts w:hint="eastAsia"/>
                <w:color w:val="333399"/>
                <w:szCs w:val="21"/>
              </w:rPr>
              <w:t>石炭の単位発熱量及び排出係数は、</w:t>
            </w:r>
            <w:r>
              <w:rPr>
                <w:rFonts w:hint="eastAsia"/>
                <w:color w:val="333399"/>
                <w:szCs w:val="21"/>
              </w:rPr>
              <w:t>MRG</w:t>
            </w:r>
            <w:r>
              <w:rPr>
                <w:rFonts w:hint="eastAsia"/>
                <w:color w:val="333399"/>
                <w:szCs w:val="21"/>
              </w:rPr>
              <w:t>で規定された方法（</w:t>
            </w:r>
            <w:r>
              <w:rPr>
                <w:rFonts w:hint="eastAsia"/>
                <w:color w:val="333399"/>
                <w:szCs w:val="21"/>
              </w:rPr>
              <w:t>JIS M 8814:</w:t>
            </w:r>
            <w:r>
              <w:rPr>
                <w:rFonts w:hint="eastAsia"/>
                <w:color w:val="333399"/>
                <w:szCs w:val="21"/>
              </w:rPr>
              <w:t>最新版準拠）で計測された値であることを、</w:t>
            </w:r>
            <w:r w:rsidRPr="00B03AD9">
              <w:rPr>
                <w:rFonts w:hint="eastAsia"/>
                <w:color w:val="333399"/>
                <w:szCs w:val="21"/>
              </w:rPr>
              <w:t>事業者</w:t>
            </w:r>
            <w:r>
              <w:rPr>
                <w:rFonts w:hint="eastAsia"/>
                <w:color w:val="333399"/>
                <w:szCs w:val="21"/>
              </w:rPr>
              <w:t>より提供された</w:t>
            </w:r>
            <w:r w:rsidRPr="00B03AD9">
              <w:rPr>
                <w:rFonts w:hint="eastAsia"/>
                <w:color w:val="333399"/>
                <w:szCs w:val="21"/>
              </w:rPr>
              <w:t>根拠資料に基づき確認し</w:t>
            </w:r>
            <w:r w:rsidRPr="00B03AD9">
              <w:rPr>
                <w:rFonts w:hint="eastAsia"/>
                <w:color w:val="333399"/>
                <w:szCs w:val="21"/>
              </w:rPr>
              <w:lastRenderedPageBreak/>
              <w:t>た</w:t>
            </w:r>
            <w:r>
              <w:rPr>
                <w:rFonts w:hint="eastAsia"/>
                <w:color w:val="333399"/>
                <w:szCs w:val="21"/>
              </w:rPr>
              <w:t>。</w:t>
            </w:r>
          </w:p>
        </w:tc>
      </w:tr>
      <w:tr w:rsidR="004419B6" w:rsidRPr="00B03AD9" w14:paraId="5B82B34C" w14:textId="77777777" w:rsidTr="00B87536">
        <w:tc>
          <w:tcPr>
            <w:tcW w:w="846" w:type="dxa"/>
            <w:tcBorders>
              <w:right w:val="single" w:sz="4" w:space="0" w:color="auto"/>
            </w:tcBorders>
            <w:vAlign w:val="center"/>
          </w:tcPr>
          <w:p w14:paraId="4A09B909" w14:textId="7DE556FF" w:rsidR="004419B6" w:rsidRPr="00B03AD9" w:rsidRDefault="004419B6" w:rsidP="004419B6">
            <w:pPr>
              <w:rPr>
                <w:szCs w:val="21"/>
              </w:rPr>
            </w:pPr>
            <w:r>
              <w:rPr>
                <w:rFonts w:hint="eastAsia"/>
                <w:szCs w:val="21"/>
              </w:rPr>
              <w:lastRenderedPageBreak/>
              <w:t>3</w:t>
            </w:r>
          </w:p>
        </w:tc>
        <w:tc>
          <w:tcPr>
            <w:tcW w:w="4536" w:type="dxa"/>
            <w:tcBorders>
              <w:left w:val="single" w:sz="4" w:space="0" w:color="auto"/>
            </w:tcBorders>
          </w:tcPr>
          <w:p w14:paraId="72BA3644" w14:textId="62477BA8" w:rsidR="004419B6" w:rsidRDefault="004419B6" w:rsidP="004419B6">
            <w:pPr>
              <w:rPr>
                <w:szCs w:val="21"/>
              </w:rPr>
            </w:pPr>
            <w:r>
              <w:rPr>
                <w:rFonts w:hint="eastAsia"/>
                <w:szCs w:val="21"/>
              </w:rPr>
              <w:t>【</w:t>
            </w:r>
            <w:r w:rsidRPr="00B03AD9">
              <w:rPr>
                <w:rFonts w:hint="eastAsia"/>
                <w:szCs w:val="21"/>
              </w:rPr>
              <w:t>気体燃料の</w:t>
            </w:r>
            <w:r>
              <w:rPr>
                <w:rFonts w:hint="eastAsia"/>
                <w:szCs w:val="21"/>
              </w:rPr>
              <w:t>活動量】</w:t>
            </w:r>
          </w:p>
          <w:p w14:paraId="6CC0C49A" w14:textId="77777777" w:rsidR="004419B6" w:rsidRDefault="004419B6" w:rsidP="004419B6">
            <w:pPr>
              <w:rPr>
                <w:szCs w:val="21"/>
              </w:rPr>
            </w:pPr>
            <w:r>
              <w:rPr>
                <w:rFonts w:hint="eastAsia"/>
                <w:szCs w:val="21"/>
              </w:rPr>
              <w:t>・</w:t>
            </w:r>
            <w:r w:rsidRPr="00B03AD9">
              <w:rPr>
                <w:rFonts w:hint="eastAsia"/>
                <w:szCs w:val="21"/>
              </w:rPr>
              <w:t>温度・圧力補正</w:t>
            </w:r>
            <w:r>
              <w:rPr>
                <w:rFonts w:hint="eastAsia"/>
                <w:szCs w:val="21"/>
              </w:rPr>
              <w:t>に関する誤り</w:t>
            </w:r>
          </w:p>
          <w:p w14:paraId="3A432DC6" w14:textId="77777777" w:rsidR="004419B6" w:rsidRDefault="004419B6" w:rsidP="004419B6">
            <w:pPr>
              <w:rPr>
                <w:szCs w:val="21"/>
              </w:rPr>
            </w:pPr>
            <w:r>
              <w:rPr>
                <w:rFonts w:hint="eastAsia"/>
                <w:szCs w:val="21"/>
              </w:rPr>
              <w:t>・単位換算</w:t>
            </w:r>
            <w:r w:rsidRPr="00B03AD9">
              <w:rPr>
                <w:rFonts w:hint="eastAsia"/>
                <w:szCs w:val="21"/>
              </w:rPr>
              <w:t>に関する誤り</w:t>
            </w:r>
          </w:p>
          <w:p w14:paraId="61DD4203" w14:textId="5FE59705" w:rsidR="004419B6" w:rsidRPr="00B03AD9" w:rsidRDefault="004419B6" w:rsidP="004419B6">
            <w:pPr>
              <w:rPr>
                <w:szCs w:val="21"/>
              </w:rPr>
            </w:pPr>
            <w:r>
              <w:rPr>
                <w:rFonts w:hint="eastAsia"/>
                <w:szCs w:val="21"/>
              </w:rPr>
              <w:t>（対象例：都市ガス、</w:t>
            </w:r>
            <w:r>
              <w:rPr>
                <w:rFonts w:hint="eastAsia"/>
                <w:szCs w:val="21"/>
              </w:rPr>
              <w:t>LPG</w:t>
            </w:r>
            <w:r>
              <w:rPr>
                <w:rFonts w:hint="eastAsia"/>
                <w:szCs w:val="21"/>
              </w:rPr>
              <w:t>、</w:t>
            </w:r>
            <w:r>
              <w:rPr>
                <w:rFonts w:hint="eastAsia"/>
                <w:szCs w:val="21"/>
              </w:rPr>
              <w:t>LNG</w:t>
            </w:r>
            <w:r>
              <w:rPr>
                <w:rFonts w:hint="eastAsia"/>
                <w:szCs w:val="21"/>
              </w:rPr>
              <w:t xml:space="preserve">　等）</w:t>
            </w:r>
          </w:p>
        </w:tc>
        <w:tc>
          <w:tcPr>
            <w:tcW w:w="8080" w:type="dxa"/>
          </w:tcPr>
          <w:p w14:paraId="003A66B4" w14:textId="02F34B86" w:rsidR="004419B6" w:rsidRPr="00B03AD9" w:rsidRDefault="004419B6" w:rsidP="004419B6">
            <w:pPr>
              <w:rPr>
                <w:color w:val="333399"/>
                <w:szCs w:val="21"/>
              </w:rPr>
            </w:pPr>
            <w:r w:rsidRPr="00B03AD9">
              <w:rPr>
                <w:rFonts w:hint="eastAsia"/>
                <w:color w:val="333399"/>
                <w:szCs w:val="21"/>
              </w:rPr>
              <w:t>検証チームの計算値と突合することにより、</w:t>
            </w:r>
            <w:r w:rsidRPr="00841617">
              <w:rPr>
                <w:rFonts w:hint="eastAsia"/>
                <w:color w:val="333399"/>
                <w:szCs w:val="21"/>
              </w:rPr>
              <w:t>都市ガスの購買伝票に記載された値（</w:t>
            </w:r>
            <w:r w:rsidRPr="00841617">
              <w:rPr>
                <w:rFonts w:hint="eastAsia"/>
                <w:color w:val="333399"/>
                <w:szCs w:val="21"/>
              </w:rPr>
              <w:t>m3</w:t>
            </w:r>
            <w:r w:rsidRPr="00841617">
              <w:rPr>
                <w:rFonts w:hint="eastAsia"/>
                <w:color w:val="333399"/>
                <w:szCs w:val="21"/>
              </w:rPr>
              <w:t>）から標準状態（</w:t>
            </w:r>
            <w:r>
              <w:rPr>
                <w:rFonts w:hint="eastAsia"/>
                <w:color w:val="333399"/>
                <w:szCs w:val="21"/>
              </w:rPr>
              <w:t>N</w:t>
            </w:r>
            <w:r w:rsidRPr="00841617">
              <w:rPr>
                <w:rFonts w:hint="eastAsia"/>
                <w:color w:val="333399"/>
                <w:szCs w:val="21"/>
              </w:rPr>
              <w:t>m3</w:t>
            </w:r>
            <w:r w:rsidRPr="00841617">
              <w:rPr>
                <w:rFonts w:hint="eastAsia"/>
                <w:color w:val="333399"/>
                <w:szCs w:val="21"/>
              </w:rPr>
              <w:t>）への換算は、供給会社に確認した換算条件および</w:t>
            </w:r>
            <w:r>
              <w:rPr>
                <w:rFonts w:hint="eastAsia"/>
                <w:color w:val="333399"/>
                <w:szCs w:val="21"/>
              </w:rPr>
              <w:t>SHIFT</w:t>
            </w:r>
            <w:r w:rsidRPr="00841617">
              <w:rPr>
                <w:rFonts w:hint="eastAsia"/>
                <w:color w:val="333399"/>
                <w:szCs w:val="21"/>
              </w:rPr>
              <w:t>提供の気温データより適切に実施されていることを確認した。</w:t>
            </w:r>
          </w:p>
        </w:tc>
      </w:tr>
      <w:tr w:rsidR="004419B6" w:rsidRPr="00B03AD9" w14:paraId="3B9F1613" w14:textId="77777777" w:rsidTr="00B87536">
        <w:tc>
          <w:tcPr>
            <w:tcW w:w="846" w:type="dxa"/>
            <w:tcBorders>
              <w:right w:val="single" w:sz="4" w:space="0" w:color="auto"/>
            </w:tcBorders>
            <w:vAlign w:val="center"/>
          </w:tcPr>
          <w:p w14:paraId="5F716AA6" w14:textId="05DF970D" w:rsidR="004419B6" w:rsidRPr="00B03AD9" w:rsidRDefault="004419B6" w:rsidP="004419B6">
            <w:pPr>
              <w:rPr>
                <w:szCs w:val="21"/>
              </w:rPr>
            </w:pPr>
            <w:r>
              <w:rPr>
                <w:rFonts w:hint="eastAsia"/>
                <w:szCs w:val="21"/>
              </w:rPr>
              <w:t>4</w:t>
            </w:r>
          </w:p>
        </w:tc>
        <w:tc>
          <w:tcPr>
            <w:tcW w:w="4536" w:type="dxa"/>
            <w:tcBorders>
              <w:left w:val="single" w:sz="4" w:space="0" w:color="auto"/>
            </w:tcBorders>
          </w:tcPr>
          <w:p w14:paraId="607A807C" w14:textId="77777777" w:rsidR="004419B6" w:rsidRDefault="004419B6" w:rsidP="004419B6">
            <w:pPr>
              <w:rPr>
                <w:szCs w:val="21"/>
              </w:rPr>
            </w:pPr>
            <w:r>
              <w:rPr>
                <w:rFonts w:hint="eastAsia"/>
                <w:szCs w:val="21"/>
              </w:rPr>
              <w:t>【</w:t>
            </w:r>
            <w:r w:rsidRPr="00B03AD9">
              <w:rPr>
                <w:rFonts w:hint="eastAsia"/>
                <w:szCs w:val="21"/>
              </w:rPr>
              <w:t>気体燃料の</w:t>
            </w:r>
            <w:r>
              <w:rPr>
                <w:rFonts w:hint="eastAsia"/>
                <w:szCs w:val="21"/>
              </w:rPr>
              <w:t>活動量】</w:t>
            </w:r>
          </w:p>
          <w:p w14:paraId="568DFCA0" w14:textId="6DB28757" w:rsidR="004419B6" w:rsidRPr="00453A95" w:rsidRDefault="004419B6" w:rsidP="004419B6">
            <w:pPr>
              <w:rPr>
                <w:szCs w:val="21"/>
              </w:rPr>
            </w:pPr>
            <w:r>
              <w:rPr>
                <w:rFonts w:hint="eastAsia"/>
                <w:szCs w:val="21"/>
              </w:rPr>
              <w:t>理論産気率の適用（算出式の適切性）</w:t>
            </w:r>
          </w:p>
        </w:tc>
        <w:tc>
          <w:tcPr>
            <w:tcW w:w="8080" w:type="dxa"/>
          </w:tcPr>
          <w:p w14:paraId="20216151" w14:textId="1DD33C52" w:rsidR="004419B6" w:rsidRPr="00B03AD9" w:rsidRDefault="004419B6" w:rsidP="004419B6">
            <w:pPr>
              <w:rPr>
                <w:color w:val="333399"/>
                <w:szCs w:val="21"/>
                <w:lang w:val="fr-CA"/>
              </w:rPr>
            </w:pPr>
            <w:r>
              <w:rPr>
                <w:rFonts w:hint="eastAsia"/>
                <w:color w:val="333399"/>
                <w:szCs w:val="21"/>
                <w:lang w:val="fr-CA"/>
              </w:rPr>
              <w:t>本工場が使用している</w:t>
            </w:r>
            <w:r>
              <w:rPr>
                <w:rFonts w:hint="eastAsia"/>
                <w:color w:val="333399"/>
                <w:szCs w:val="21"/>
                <w:lang w:val="fr-CA"/>
              </w:rPr>
              <w:t>LP</w:t>
            </w:r>
            <w:r>
              <w:rPr>
                <w:rFonts w:hint="eastAsia"/>
                <w:color w:val="333399"/>
                <w:szCs w:val="21"/>
                <w:lang w:val="fr-CA"/>
              </w:rPr>
              <w:t>ガスの成分比率は基準産気率における想定と大幅に異なるため、使用ガス圧、ガス温度と供給会社から入手した試験報告値に基づきプロパン、ブタン、エチレン、イソブタンの成分比率により適切に理論産気率が算出されていることを確認した。</w:t>
            </w:r>
          </w:p>
        </w:tc>
      </w:tr>
      <w:tr w:rsidR="004419B6" w:rsidRPr="00B03AD9" w14:paraId="60689DC7" w14:textId="77777777" w:rsidTr="00B87536">
        <w:tc>
          <w:tcPr>
            <w:tcW w:w="846" w:type="dxa"/>
            <w:tcBorders>
              <w:right w:val="single" w:sz="4" w:space="0" w:color="auto"/>
            </w:tcBorders>
            <w:vAlign w:val="center"/>
          </w:tcPr>
          <w:p w14:paraId="40255562" w14:textId="76F98FF3" w:rsidR="004419B6" w:rsidRPr="00453A95" w:rsidRDefault="004419B6" w:rsidP="004419B6">
            <w:pPr>
              <w:rPr>
                <w:szCs w:val="21"/>
                <w:lang w:val="fr-CA"/>
              </w:rPr>
            </w:pPr>
            <w:r>
              <w:rPr>
                <w:rFonts w:hint="eastAsia"/>
                <w:szCs w:val="21"/>
              </w:rPr>
              <w:t>5</w:t>
            </w:r>
          </w:p>
        </w:tc>
        <w:tc>
          <w:tcPr>
            <w:tcW w:w="4536" w:type="dxa"/>
            <w:tcBorders>
              <w:left w:val="single" w:sz="4" w:space="0" w:color="auto"/>
            </w:tcBorders>
          </w:tcPr>
          <w:p w14:paraId="41617BAD" w14:textId="77777777" w:rsidR="004419B6" w:rsidRDefault="004419B6" w:rsidP="004419B6">
            <w:pPr>
              <w:rPr>
                <w:szCs w:val="21"/>
              </w:rPr>
            </w:pPr>
            <w:r>
              <w:rPr>
                <w:rFonts w:hint="eastAsia"/>
                <w:szCs w:val="21"/>
              </w:rPr>
              <w:t>【気体燃料</w:t>
            </w:r>
            <w:r w:rsidRPr="00B03AD9">
              <w:rPr>
                <w:rFonts w:hint="eastAsia"/>
                <w:szCs w:val="21"/>
              </w:rPr>
              <w:t>の燃焼</w:t>
            </w:r>
            <w:r>
              <w:rPr>
                <w:rFonts w:hint="eastAsia"/>
                <w:szCs w:val="21"/>
              </w:rPr>
              <w:t>】</w:t>
            </w:r>
          </w:p>
          <w:p w14:paraId="63BE94A0" w14:textId="0CF25CFD" w:rsidR="004419B6" w:rsidRPr="00453A95" w:rsidRDefault="004419B6" w:rsidP="004419B6">
            <w:pPr>
              <w:rPr>
                <w:szCs w:val="21"/>
                <w:lang w:val="fr-CA"/>
              </w:rPr>
            </w:pPr>
            <w:r w:rsidRPr="00453A95">
              <w:rPr>
                <w:rFonts w:hint="eastAsia"/>
                <w:szCs w:val="21"/>
              </w:rPr>
              <w:t>要求</w:t>
            </w:r>
            <w:r w:rsidRPr="00453A95">
              <w:rPr>
                <w:rFonts w:hint="eastAsia"/>
                <w:szCs w:val="21"/>
                <w:lang w:val="fr-CA"/>
              </w:rPr>
              <w:t>Tier</w:t>
            </w:r>
            <w:r w:rsidRPr="00453A95">
              <w:rPr>
                <w:rFonts w:hint="eastAsia"/>
                <w:szCs w:val="21"/>
                <w:lang w:val="fr-CA"/>
              </w:rPr>
              <w:t>を満たさない単位発熱量の適用</w:t>
            </w:r>
            <w:r>
              <w:rPr>
                <w:rFonts w:hint="eastAsia"/>
                <w:szCs w:val="21"/>
                <w:lang w:val="fr-CA"/>
              </w:rPr>
              <w:t>（対象例：都市ガス）</w:t>
            </w:r>
          </w:p>
        </w:tc>
        <w:tc>
          <w:tcPr>
            <w:tcW w:w="8080" w:type="dxa"/>
          </w:tcPr>
          <w:p w14:paraId="2158A2C2" w14:textId="78D59912" w:rsidR="004419B6" w:rsidRPr="00B03AD9" w:rsidRDefault="004419B6" w:rsidP="004419B6">
            <w:pPr>
              <w:rPr>
                <w:color w:val="333399"/>
                <w:szCs w:val="21"/>
                <w:lang w:val="fr-CA"/>
              </w:rPr>
            </w:pPr>
            <w:r w:rsidRPr="00B03AD9">
              <w:rPr>
                <w:rFonts w:hint="eastAsia"/>
                <w:color w:val="333399"/>
                <w:szCs w:val="21"/>
                <w:lang w:val="fr-CA"/>
              </w:rPr>
              <w:t>都市ガスの単位発熱量はガス会社供給値であり、要求</w:t>
            </w:r>
            <w:r w:rsidRPr="00B03AD9">
              <w:rPr>
                <w:rFonts w:hint="eastAsia"/>
                <w:color w:val="333399"/>
                <w:szCs w:val="21"/>
                <w:lang w:val="fr-CA"/>
              </w:rPr>
              <w:t>Tier</w:t>
            </w:r>
            <w:r w:rsidRPr="00B03AD9">
              <w:rPr>
                <w:rFonts w:hint="eastAsia"/>
                <w:color w:val="333399"/>
                <w:szCs w:val="21"/>
                <w:lang w:val="fr-CA"/>
              </w:rPr>
              <w:t>を満たしていることを確認した。</w:t>
            </w:r>
          </w:p>
        </w:tc>
      </w:tr>
      <w:tr w:rsidR="004419B6" w:rsidRPr="00B03AD9" w14:paraId="3617ED38" w14:textId="77777777" w:rsidTr="00B87536">
        <w:tc>
          <w:tcPr>
            <w:tcW w:w="846" w:type="dxa"/>
            <w:tcBorders>
              <w:bottom w:val="single" w:sz="4" w:space="0" w:color="000000"/>
              <w:right w:val="single" w:sz="4" w:space="0" w:color="auto"/>
            </w:tcBorders>
            <w:vAlign w:val="center"/>
          </w:tcPr>
          <w:p w14:paraId="13C9FD6B" w14:textId="48E60EDB" w:rsidR="004419B6" w:rsidRDefault="004419B6" w:rsidP="004419B6">
            <w:pPr>
              <w:rPr>
                <w:sz w:val="20"/>
                <w:szCs w:val="20"/>
              </w:rPr>
            </w:pPr>
            <w:r>
              <w:rPr>
                <w:rFonts w:hint="eastAsia"/>
                <w:sz w:val="20"/>
                <w:szCs w:val="20"/>
              </w:rPr>
              <w:t>6</w:t>
            </w:r>
          </w:p>
        </w:tc>
        <w:tc>
          <w:tcPr>
            <w:tcW w:w="4536" w:type="dxa"/>
            <w:tcBorders>
              <w:left w:val="single" w:sz="4" w:space="0" w:color="auto"/>
              <w:bottom w:val="single" w:sz="4" w:space="0" w:color="000000"/>
            </w:tcBorders>
          </w:tcPr>
          <w:p w14:paraId="5CF30581" w14:textId="77777777" w:rsidR="004419B6" w:rsidRPr="00960AF6" w:rsidRDefault="004419B6" w:rsidP="004419B6">
            <w:pPr>
              <w:rPr>
                <w:szCs w:val="21"/>
              </w:rPr>
            </w:pPr>
            <w:r w:rsidRPr="00960AF6">
              <w:rPr>
                <w:rFonts w:hint="eastAsia"/>
                <w:szCs w:val="21"/>
              </w:rPr>
              <w:t>【排出源の特定漏れ】</w:t>
            </w:r>
          </w:p>
          <w:p w14:paraId="7227174E" w14:textId="77777777" w:rsidR="004419B6" w:rsidRPr="00960AF6" w:rsidRDefault="004419B6" w:rsidP="004419B6">
            <w:pPr>
              <w:rPr>
                <w:szCs w:val="20"/>
              </w:rPr>
            </w:pPr>
            <w:r w:rsidRPr="00960AF6">
              <w:rPr>
                <w:rFonts w:hint="eastAsia"/>
                <w:szCs w:val="20"/>
              </w:rPr>
              <w:t>・（削減目標年度のみ）</w:t>
            </w:r>
            <w:r w:rsidRPr="00960AF6">
              <w:rPr>
                <w:rFonts w:hint="eastAsia"/>
                <w:szCs w:val="20"/>
              </w:rPr>
              <w:t>SHIFT</w:t>
            </w:r>
            <w:r w:rsidRPr="00960AF6">
              <w:rPr>
                <w:rFonts w:hint="eastAsia"/>
                <w:szCs w:val="20"/>
              </w:rPr>
              <w:t>事業による排出源の変更を</w:t>
            </w:r>
            <w:r w:rsidRPr="00960AF6">
              <w:rPr>
                <w:rFonts w:hint="eastAsia"/>
                <w:szCs w:val="20"/>
                <w:u w:val="wave"/>
              </w:rPr>
              <w:t>含めた</w:t>
            </w:r>
            <w:r w:rsidRPr="00960AF6">
              <w:rPr>
                <w:rFonts w:hint="eastAsia"/>
                <w:szCs w:val="20"/>
              </w:rPr>
              <w:t>排出源の変更に伴った特定漏れ</w:t>
            </w:r>
          </w:p>
          <w:p w14:paraId="470B9CCE" w14:textId="4B5CA156" w:rsidR="004419B6" w:rsidRPr="00960AF6" w:rsidRDefault="004419B6" w:rsidP="004419B6">
            <w:pPr>
              <w:rPr>
                <w:szCs w:val="20"/>
              </w:rPr>
            </w:pPr>
            <w:r w:rsidRPr="00960AF6">
              <w:rPr>
                <w:rFonts w:hint="eastAsia"/>
                <w:szCs w:val="20"/>
              </w:rPr>
              <w:t>※基準年度検証では記入不要</w:t>
            </w:r>
          </w:p>
        </w:tc>
        <w:tc>
          <w:tcPr>
            <w:tcW w:w="8080" w:type="dxa"/>
            <w:tcBorders>
              <w:bottom w:val="single" w:sz="4" w:space="0" w:color="000000"/>
            </w:tcBorders>
          </w:tcPr>
          <w:p w14:paraId="30AD3884" w14:textId="201D6ABF" w:rsidR="00115784" w:rsidRDefault="00115784" w:rsidP="004419B6">
            <w:pPr>
              <w:rPr>
                <w:color w:val="333399"/>
                <w:szCs w:val="21"/>
              </w:rPr>
            </w:pPr>
            <w:r>
              <w:rPr>
                <w:rFonts w:hint="eastAsia"/>
                <w:color w:val="333399"/>
                <w:szCs w:val="21"/>
              </w:rPr>
              <w:t>（基準年度の場合）－</w:t>
            </w:r>
          </w:p>
          <w:p w14:paraId="238B67C0" w14:textId="29EB1F4C" w:rsidR="004419B6" w:rsidRPr="00A82A62" w:rsidRDefault="00115784" w:rsidP="004419B6">
            <w:pPr>
              <w:rPr>
                <w:color w:val="333399"/>
                <w:szCs w:val="21"/>
              </w:rPr>
            </w:pPr>
            <w:r>
              <w:rPr>
                <w:rFonts w:hint="eastAsia"/>
                <w:color w:val="333399"/>
                <w:szCs w:val="21"/>
              </w:rPr>
              <w:t>（</w:t>
            </w:r>
            <w:r w:rsidR="006C771F">
              <w:rPr>
                <w:rFonts w:hint="eastAsia"/>
                <w:color w:val="333399"/>
                <w:szCs w:val="21"/>
              </w:rPr>
              <w:t>削減</w:t>
            </w:r>
            <w:r w:rsidR="00700730">
              <w:rPr>
                <w:rFonts w:hint="eastAsia"/>
                <w:color w:val="333399"/>
                <w:szCs w:val="21"/>
              </w:rPr>
              <w:t>目標年度の場合</w:t>
            </w:r>
            <w:r>
              <w:rPr>
                <w:rFonts w:hint="eastAsia"/>
                <w:color w:val="333399"/>
                <w:szCs w:val="21"/>
              </w:rPr>
              <w:t>)</w:t>
            </w:r>
            <w:r w:rsidR="004419B6">
              <w:rPr>
                <w:rFonts w:hint="eastAsia"/>
                <w:color w:val="333399"/>
                <w:szCs w:val="21"/>
              </w:rPr>
              <w:t>SHIFT</w:t>
            </w:r>
            <w:r w:rsidR="004419B6">
              <w:rPr>
                <w:rFonts w:hint="eastAsia"/>
                <w:color w:val="333399"/>
                <w:szCs w:val="21"/>
              </w:rPr>
              <w:t>事業では電気式空冷チラーの高効率化を行っており、電気設備から電気設備への更新のみであるため排出源の変更には該当しないことを確認した。</w:t>
            </w:r>
          </w:p>
        </w:tc>
      </w:tr>
      <w:tr w:rsidR="004419B6" w:rsidRPr="004419B6" w14:paraId="6BF1A59B" w14:textId="77777777" w:rsidTr="00B87536">
        <w:tc>
          <w:tcPr>
            <w:tcW w:w="846" w:type="dxa"/>
            <w:tcBorders>
              <w:bottom w:val="single" w:sz="4" w:space="0" w:color="000000"/>
              <w:right w:val="single" w:sz="4" w:space="0" w:color="auto"/>
            </w:tcBorders>
            <w:vAlign w:val="center"/>
          </w:tcPr>
          <w:p w14:paraId="2879C911" w14:textId="3C1C768F" w:rsidR="004419B6" w:rsidRPr="00B03AD9" w:rsidRDefault="004419B6" w:rsidP="004419B6">
            <w:pPr>
              <w:rPr>
                <w:szCs w:val="21"/>
              </w:rPr>
            </w:pPr>
            <w:r>
              <w:rPr>
                <w:rFonts w:hint="eastAsia"/>
                <w:sz w:val="20"/>
                <w:szCs w:val="20"/>
              </w:rPr>
              <w:t>7</w:t>
            </w:r>
          </w:p>
        </w:tc>
        <w:tc>
          <w:tcPr>
            <w:tcW w:w="4536" w:type="dxa"/>
            <w:tcBorders>
              <w:left w:val="single" w:sz="4" w:space="0" w:color="auto"/>
              <w:bottom w:val="single" w:sz="4" w:space="0" w:color="000000"/>
            </w:tcBorders>
          </w:tcPr>
          <w:p w14:paraId="1BEEAA0E" w14:textId="77777777" w:rsidR="004419B6" w:rsidRPr="00B87536" w:rsidRDefault="004419B6" w:rsidP="004419B6">
            <w:pPr>
              <w:rPr>
                <w:szCs w:val="21"/>
              </w:rPr>
            </w:pPr>
            <w:r w:rsidRPr="00B87536">
              <w:rPr>
                <w:rFonts w:hint="eastAsia"/>
                <w:szCs w:val="21"/>
              </w:rPr>
              <w:t>【排出源の特定漏れ】</w:t>
            </w:r>
          </w:p>
          <w:p w14:paraId="2DFEA4F7" w14:textId="77777777" w:rsidR="004419B6" w:rsidRPr="00700730" w:rsidRDefault="004419B6" w:rsidP="004419B6">
            <w:pPr>
              <w:rPr>
                <w:szCs w:val="21"/>
              </w:rPr>
            </w:pPr>
            <w:r w:rsidRPr="00700730">
              <w:rPr>
                <w:rFonts w:hint="eastAsia"/>
                <w:szCs w:val="21"/>
              </w:rPr>
              <w:t>・工業プロセス排出</w:t>
            </w:r>
          </w:p>
          <w:p w14:paraId="5BA5E57C" w14:textId="1E82D3D2" w:rsidR="004419B6" w:rsidRPr="00700730" w:rsidRDefault="004419B6" w:rsidP="004419B6">
            <w:pPr>
              <w:rPr>
                <w:szCs w:val="21"/>
              </w:rPr>
            </w:pPr>
            <w:r w:rsidRPr="00700730">
              <w:rPr>
                <w:rFonts w:hint="eastAsia"/>
                <w:szCs w:val="21"/>
              </w:rPr>
              <w:t>・産業等に特有の排出源の特定漏れ（例：病院施設における医療用液化炭酸ガスボンベ、小売店・営業倉庫等におけるドライアイス、集客施</w:t>
            </w:r>
            <w:r w:rsidRPr="00700730">
              <w:rPr>
                <w:rFonts w:hint="eastAsia"/>
                <w:szCs w:val="21"/>
              </w:rPr>
              <w:lastRenderedPageBreak/>
              <w:t>設における飲料サーバー用炭酸ガス、工場における溶接・溶断機器　、</w:t>
            </w:r>
            <w:r w:rsidRPr="00700730">
              <w:rPr>
                <w:rFonts w:hint="eastAsia"/>
                <w:szCs w:val="21"/>
              </w:rPr>
              <w:t>LNG</w:t>
            </w:r>
            <w:r w:rsidRPr="00700730">
              <w:rPr>
                <w:rFonts w:hint="eastAsia"/>
                <w:szCs w:val="21"/>
              </w:rPr>
              <w:t>等の気化用加熱設備、季節限定車両（除雪ローダー等）　等）</w:t>
            </w:r>
          </w:p>
        </w:tc>
        <w:tc>
          <w:tcPr>
            <w:tcW w:w="8080" w:type="dxa"/>
            <w:tcBorders>
              <w:bottom w:val="single" w:sz="4" w:space="0" w:color="000000"/>
            </w:tcBorders>
          </w:tcPr>
          <w:p w14:paraId="5AFD6744" w14:textId="77777777" w:rsidR="004419B6" w:rsidRDefault="004419B6" w:rsidP="004419B6">
            <w:pPr>
              <w:rPr>
                <w:color w:val="333399"/>
                <w:szCs w:val="21"/>
              </w:rPr>
            </w:pPr>
            <w:r>
              <w:rPr>
                <w:rFonts w:hint="eastAsia"/>
                <w:color w:val="333399"/>
                <w:szCs w:val="21"/>
              </w:rPr>
              <w:lastRenderedPageBreak/>
              <w:t>本工場はガス切断機にアセチレンボンベを使用しているが、漏れなく特定されていることを確認した。</w:t>
            </w:r>
          </w:p>
          <w:p w14:paraId="0661AB34" w14:textId="1C04EF17" w:rsidR="004419B6" w:rsidRPr="00A82A62" w:rsidRDefault="004419B6" w:rsidP="004419B6">
            <w:pPr>
              <w:rPr>
                <w:color w:val="333399"/>
                <w:szCs w:val="21"/>
              </w:rPr>
            </w:pPr>
            <w:r>
              <w:rPr>
                <w:rFonts w:hint="eastAsia"/>
                <w:color w:val="333399"/>
                <w:szCs w:val="21"/>
              </w:rPr>
              <w:t>その他、左記の産業等に特有の排出源特定漏れリスクをはじめとして、</w:t>
            </w:r>
            <w:r>
              <w:rPr>
                <w:rFonts w:hint="eastAsia"/>
                <w:color w:val="333399"/>
                <w:szCs w:val="21"/>
              </w:rPr>
              <w:t>CO2</w:t>
            </w:r>
            <w:r>
              <w:rPr>
                <w:rFonts w:hint="eastAsia"/>
                <w:color w:val="333399"/>
                <w:szCs w:val="21"/>
              </w:rPr>
              <w:t>排出を伴う排出源の特定漏れは無いことを確認した。</w:t>
            </w:r>
          </w:p>
        </w:tc>
      </w:tr>
      <w:tr w:rsidR="004419B6" w:rsidRPr="00B03AD9" w14:paraId="74FD4F10" w14:textId="77777777" w:rsidTr="00B87536">
        <w:tc>
          <w:tcPr>
            <w:tcW w:w="846" w:type="dxa"/>
            <w:tcBorders>
              <w:right w:val="single" w:sz="4" w:space="0" w:color="auto"/>
            </w:tcBorders>
            <w:vAlign w:val="center"/>
          </w:tcPr>
          <w:p w14:paraId="1308576B" w14:textId="045509FE" w:rsidR="004419B6" w:rsidRPr="00B03AD9" w:rsidRDefault="004419B6" w:rsidP="004419B6">
            <w:pPr>
              <w:rPr>
                <w:szCs w:val="21"/>
              </w:rPr>
            </w:pPr>
            <w:r>
              <w:rPr>
                <w:rFonts w:hint="eastAsia"/>
                <w:szCs w:val="21"/>
              </w:rPr>
              <w:t>8</w:t>
            </w:r>
          </w:p>
        </w:tc>
        <w:tc>
          <w:tcPr>
            <w:tcW w:w="4536" w:type="dxa"/>
            <w:tcBorders>
              <w:left w:val="single" w:sz="4" w:space="0" w:color="auto"/>
            </w:tcBorders>
          </w:tcPr>
          <w:p w14:paraId="6807D557" w14:textId="77777777" w:rsidR="004419B6" w:rsidRDefault="004419B6" w:rsidP="004419B6">
            <w:pPr>
              <w:rPr>
                <w:szCs w:val="21"/>
              </w:rPr>
            </w:pPr>
            <w:r>
              <w:rPr>
                <w:rFonts w:hint="eastAsia"/>
                <w:szCs w:val="21"/>
              </w:rPr>
              <w:t>【</w:t>
            </w:r>
            <w:r w:rsidRPr="00B03AD9">
              <w:rPr>
                <w:rFonts w:hint="eastAsia"/>
                <w:szCs w:val="21"/>
              </w:rPr>
              <w:t>バウンダリ外へのエネルギーの供給</w:t>
            </w:r>
            <w:r>
              <w:rPr>
                <w:rFonts w:hint="eastAsia"/>
                <w:szCs w:val="21"/>
              </w:rPr>
              <w:t>】</w:t>
            </w:r>
          </w:p>
          <w:p w14:paraId="3D5ECA4E" w14:textId="4D6D176F" w:rsidR="004419B6" w:rsidRPr="00B03AD9" w:rsidRDefault="004419B6" w:rsidP="004419B6">
            <w:pPr>
              <w:rPr>
                <w:szCs w:val="21"/>
              </w:rPr>
            </w:pPr>
            <w:r w:rsidRPr="00B03AD9">
              <w:rPr>
                <w:rFonts w:hint="eastAsia"/>
                <w:szCs w:val="21"/>
              </w:rPr>
              <w:t>外部供給量の算出もれ、誤り</w:t>
            </w:r>
          </w:p>
        </w:tc>
        <w:tc>
          <w:tcPr>
            <w:tcW w:w="8080" w:type="dxa"/>
          </w:tcPr>
          <w:p w14:paraId="7883D7DE" w14:textId="0ECEDB52" w:rsidR="004419B6" w:rsidRPr="00B03AD9" w:rsidRDefault="004419B6" w:rsidP="004419B6">
            <w:pPr>
              <w:rPr>
                <w:szCs w:val="21"/>
              </w:rPr>
            </w:pPr>
            <w:r>
              <w:rPr>
                <w:rFonts w:hint="eastAsia"/>
                <w:color w:val="333399"/>
                <w:szCs w:val="21"/>
              </w:rPr>
              <w:t>本工場はバウンダリ外へのエネルギー供給は行っていないことを確認した。</w:t>
            </w:r>
          </w:p>
        </w:tc>
      </w:tr>
      <w:tr w:rsidR="004419B6" w:rsidRPr="00B03AD9" w14:paraId="6EF0665A" w14:textId="77777777" w:rsidTr="00B87536">
        <w:tc>
          <w:tcPr>
            <w:tcW w:w="846" w:type="dxa"/>
            <w:tcBorders>
              <w:right w:val="single" w:sz="4" w:space="0" w:color="auto"/>
            </w:tcBorders>
            <w:vAlign w:val="center"/>
          </w:tcPr>
          <w:p w14:paraId="34CF1CE9" w14:textId="6D28E612" w:rsidR="004419B6" w:rsidRPr="00B03AD9" w:rsidRDefault="004419B6" w:rsidP="004419B6">
            <w:pPr>
              <w:rPr>
                <w:szCs w:val="21"/>
              </w:rPr>
            </w:pPr>
            <w:r>
              <w:rPr>
                <w:rFonts w:hint="eastAsia"/>
                <w:szCs w:val="21"/>
              </w:rPr>
              <w:t>9</w:t>
            </w:r>
          </w:p>
        </w:tc>
        <w:tc>
          <w:tcPr>
            <w:tcW w:w="4536" w:type="dxa"/>
            <w:tcBorders>
              <w:left w:val="single" w:sz="4" w:space="0" w:color="auto"/>
            </w:tcBorders>
          </w:tcPr>
          <w:p w14:paraId="4D08DAD9" w14:textId="77777777" w:rsidR="004419B6" w:rsidRDefault="004419B6" w:rsidP="004419B6">
            <w:pPr>
              <w:rPr>
                <w:szCs w:val="21"/>
              </w:rPr>
            </w:pPr>
            <w:r>
              <w:rPr>
                <w:rFonts w:hint="eastAsia"/>
                <w:szCs w:val="21"/>
              </w:rPr>
              <w:t>【モニタリングパターンの適用】</w:t>
            </w:r>
          </w:p>
          <w:p w14:paraId="56338733" w14:textId="400577A4" w:rsidR="004419B6" w:rsidRPr="00B03AD9" w:rsidRDefault="004419B6" w:rsidP="004419B6">
            <w:pPr>
              <w:rPr>
                <w:szCs w:val="21"/>
              </w:rPr>
            </w:pPr>
            <w:r>
              <w:rPr>
                <w:rFonts w:hint="eastAsia"/>
                <w:szCs w:val="21"/>
              </w:rPr>
              <w:t>在庫変動を有する活動種がある場合、「在庫変動による影響が軽微」であることの評価</w:t>
            </w:r>
          </w:p>
        </w:tc>
        <w:tc>
          <w:tcPr>
            <w:tcW w:w="8080" w:type="dxa"/>
          </w:tcPr>
          <w:p w14:paraId="6CD14E5F" w14:textId="1904D682" w:rsidR="004419B6" w:rsidRDefault="004419B6" w:rsidP="004419B6">
            <w:pPr>
              <w:rPr>
                <w:color w:val="333399"/>
                <w:szCs w:val="21"/>
              </w:rPr>
            </w:pPr>
            <w:r>
              <w:rPr>
                <w:rFonts w:hint="eastAsia"/>
                <w:color w:val="333399"/>
                <w:szCs w:val="21"/>
              </w:rPr>
              <w:t>【モニタリングポイント</w:t>
            </w:r>
            <w:r>
              <w:rPr>
                <w:rFonts w:hint="eastAsia"/>
                <w:color w:val="333399"/>
                <w:szCs w:val="21"/>
              </w:rPr>
              <w:t>No.</w:t>
            </w:r>
            <w:r>
              <w:rPr>
                <w:color w:val="333399"/>
                <w:szCs w:val="21"/>
              </w:rPr>
              <w:t>3</w:t>
            </w:r>
            <w:r>
              <w:rPr>
                <w:rFonts w:hint="eastAsia"/>
                <w:color w:val="333399"/>
                <w:szCs w:val="21"/>
              </w:rPr>
              <w:t>】</w:t>
            </w:r>
          </w:p>
          <w:p w14:paraId="776096B8" w14:textId="196FB076" w:rsidR="004419B6" w:rsidRDefault="004419B6" w:rsidP="004419B6">
            <w:pPr>
              <w:rPr>
                <w:color w:val="333399"/>
                <w:szCs w:val="21"/>
              </w:rPr>
            </w:pPr>
            <w:r w:rsidRPr="003A5FB4">
              <w:rPr>
                <w:rFonts w:hint="eastAsia"/>
                <w:color w:val="333399"/>
                <w:szCs w:val="21"/>
              </w:rPr>
              <w:t>本工場の</w:t>
            </w:r>
            <w:r w:rsidRPr="003A5FB4">
              <w:rPr>
                <w:color w:val="333399"/>
                <w:szCs w:val="21"/>
              </w:rPr>
              <w:t>A</w:t>
            </w:r>
            <w:r w:rsidRPr="003A5FB4">
              <w:rPr>
                <w:rFonts w:hint="eastAsia"/>
                <w:color w:val="333399"/>
                <w:szCs w:val="21"/>
              </w:rPr>
              <w:t>重油年間購入量は</w:t>
            </w:r>
            <w:r w:rsidRPr="003A5FB4">
              <w:rPr>
                <w:color w:val="333399"/>
                <w:szCs w:val="21"/>
              </w:rPr>
              <w:t>200kl</w:t>
            </w:r>
            <w:r w:rsidRPr="003A5FB4">
              <w:rPr>
                <w:rFonts w:hint="eastAsia"/>
                <w:color w:val="333399"/>
                <w:szCs w:val="21"/>
              </w:rPr>
              <w:t>であり、活動量の要求</w:t>
            </w:r>
            <w:r w:rsidRPr="003A5FB4">
              <w:rPr>
                <w:color w:val="333399"/>
                <w:szCs w:val="21"/>
              </w:rPr>
              <w:t>Tier</w:t>
            </w:r>
            <w:r w:rsidRPr="003A5FB4">
              <w:rPr>
                <w:rFonts w:hint="eastAsia"/>
                <w:color w:val="333399"/>
                <w:szCs w:val="21"/>
              </w:rPr>
              <w:t>は</w:t>
            </w:r>
            <w:r w:rsidRPr="003A5FB4">
              <w:rPr>
                <w:color w:val="333399"/>
                <w:szCs w:val="21"/>
              </w:rPr>
              <w:t>Tier1</w:t>
            </w:r>
            <w:r w:rsidRPr="003A5FB4">
              <w:rPr>
                <w:rFonts w:hint="eastAsia"/>
                <w:color w:val="333399"/>
                <w:szCs w:val="21"/>
              </w:rPr>
              <w:t>なので、使用できる計量器は最大公差±</w:t>
            </w:r>
            <w:r w:rsidRPr="003A5FB4">
              <w:rPr>
                <w:color w:val="333399"/>
                <w:szCs w:val="21"/>
              </w:rPr>
              <w:t>5.0</w:t>
            </w:r>
            <w:r w:rsidRPr="003A5FB4">
              <w:rPr>
                <w:rFonts w:hint="eastAsia"/>
                <w:color w:val="333399"/>
                <w:szCs w:val="21"/>
              </w:rPr>
              <w:t>％以内のものであることが求められる。タンク容量は</w:t>
            </w:r>
            <w:r w:rsidRPr="003A5FB4">
              <w:rPr>
                <w:color w:val="333399"/>
                <w:szCs w:val="21"/>
              </w:rPr>
              <w:t>10kl</w:t>
            </w:r>
            <w:r w:rsidRPr="003A5FB4">
              <w:rPr>
                <w:rFonts w:hint="eastAsia"/>
                <w:color w:val="333399"/>
                <w:szCs w:val="21"/>
              </w:rPr>
              <w:t>であり、購買量の</w:t>
            </w:r>
            <w:r w:rsidRPr="003A5FB4">
              <w:rPr>
                <w:color w:val="333399"/>
                <w:szCs w:val="21"/>
              </w:rPr>
              <w:t>10</w:t>
            </w:r>
            <w:r w:rsidRPr="003A5FB4">
              <w:rPr>
                <w:rFonts w:hint="eastAsia"/>
                <w:color w:val="333399"/>
                <w:szCs w:val="21"/>
              </w:rPr>
              <w:t>％（</w:t>
            </w:r>
            <w:r w:rsidRPr="003A5FB4">
              <w:rPr>
                <w:color w:val="333399"/>
                <w:szCs w:val="21"/>
              </w:rPr>
              <w:t>200kl</w:t>
            </w:r>
            <w:r w:rsidRPr="003A5FB4">
              <w:rPr>
                <w:rFonts w:hint="eastAsia"/>
                <w:color w:val="333399"/>
                <w:szCs w:val="21"/>
              </w:rPr>
              <w:t>×</w:t>
            </w:r>
            <w:r w:rsidRPr="003A5FB4">
              <w:rPr>
                <w:color w:val="333399"/>
                <w:szCs w:val="21"/>
              </w:rPr>
              <w:t>5.0</w:t>
            </w:r>
            <w:r w:rsidRPr="003A5FB4">
              <w:rPr>
                <w:rFonts w:hint="eastAsia"/>
                <w:color w:val="333399"/>
                <w:szCs w:val="21"/>
              </w:rPr>
              <w:t>％×</w:t>
            </w:r>
            <w:r w:rsidRPr="003A5FB4">
              <w:rPr>
                <w:color w:val="333399"/>
                <w:szCs w:val="21"/>
              </w:rPr>
              <w:t>2=20kl</w:t>
            </w:r>
            <w:r w:rsidRPr="003A5FB4">
              <w:rPr>
                <w:rFonts w:hint="eastAsia"/>
                <w:color w:val="333399"/>
                <w:szCs w:val="21"/>
              </w:rPr>
              <w:t>）以内であることを確認した。</w:t>
            </w:r>
          </w:p>
          <w:p w14:paraId="6E8015BA" w14:textId="77777777" w:rsidR="004419B6" w:rsidRDefault="004419B6" w:rsidP="004419B6">
            <w:pPr>
              <w:rPr>
                <w:color w:val="333399"/>
                <w:szCs w:val="21"/>
              </w:rPr>
            </w:pPr>
          </w:p>
          <w:p w14:paraId="4DBD370F" w14:textId="6AFE4152" w:rsidR="004419B6" w:rsidRDefault="004419B6" w:rsidP="004419B6">
            <w:pPr>
              <w:rPr>
                <w:color w:val="333399"/>
                <w:szCs w:val="21"/>
              </w:rPr>
            </w:pPr>
            <w:r>
              <w:rPr>
                <w:rFonts w:hint="eastAsia"/>
                <w:color w:val="333399"/>
                <w:szCs w:val="21"/>
              </w:rPr>
              <w:t>【モニタリングポイント</w:t>
            </w:r>
            <w:r>
              <w:rPr>
                <w:rFonts w:hint="eastAsia"/>
                <w:color w:val="333399"/>
                <w:szCs w:val="21"/>
              </w:rPr>
              <w:t>No.4</w:t>
            </w:r>
            <w:r>
              <w:rPr>
                <w:rFonts w:hint="eastAsia"/>
                <w:color w:val="333399"/>
                <w:szCs w:val="21"/>
              </w:rPr>
              <w:t>】</w:t>
            </w:r>
          </w:p>
          <w:p w14:paraId="11D68D1E" w14:textId="113DC077" w:rsidR="004419B6" w:rsidRPr="005706BD" w:rsidRDefault="004419B6" w:rsidP="004419B6">
            <w:pPr>
              <w:rPr>
                <w:color w:val="333399"/>
                <w:szCs w:val="21"/>
              </w:rPr>
            </w:pPr>
            <w:r w:rsidRPr="005706BD">
              <w:rPr>
                <w:rFonts w:hint="eastAsia"/>
                <w:color w:val="333399"/>
                <w:szCs w:val="21"/>
              </w:rPr>
              <w:t>本事業場の</w:t>
            </w:r>
            <w:r>
              <w:rPr>
                <w:rFonts w:hint="eastAsia"/>
                <w:color w:val="333399"/>
                <w:szCs w:val="21"/>
              </w:rPr>
              <w:t>軽油</w:t>
            </w:r>
            <w:r w:rsidRPr="005706BD">
              <w:rPr>
                <w:rFonts w:hint="eastAsia"/>
                <w:color w:val="333399"/>
                <w:szCs w:val="21"/>
              </w:rPr>
              <w:t>年間購入量は</w:t>
            </w:r>
            <w:r w:rsidRPr="005706BD">
              <w:rPr>
                <w:rFonts w:hint="eastAsia"/>
                <w:color w:val="333399"/>
                <w:szCs w:val="21"/>
              </w:rPr>
              <w:t>186kl</w:t>
            </w:r>
            <w:r w:rsidRPr="005706BD">
              <w:rPr>
                <w:rFonts w:hint="eastAsia"/>
                <w:color w:val="333399"/>
                <w:szCs w:val="21"/>
              </w:rPr>
              <w:t>であり、活動量の要求</w:t>
            </w:r>
            <w:r w:rsidRPr="005706BD">
              <w:rPr>
                <w:rFonts w:hint="eastAsia"/>
                <w:color w:val="333399"/>
                <w:szCs w:val="21"/>
              </w:rPr>
              <w:t>Tier</w:t>
            </w:r>
            <w:r w:rsidRPr="005706BD">
              <w:rPr>
                <w:rFonts w:hint="eastAsia"/>
                <w:color w:val="333399"/>
                <w:szCs w:val="21"/>
              </w:rPr>
              <w:t>は</w:t>
            </w:r>
            <w:r w:rsidRPr="005706BD">
              <w:rPr>
                <w:rFonts w:hint="eastAsia"/>
                <w:color w:val="333399"/>
                <w:szCs w:val="21"/>
              </w:rPr>
              <w:t>Tier1</w:t>
            </w:r>
            <w:r w:rsidRPr="005706BD">
              <w:rPr>
                <w:rFonts w:hint="eastAsia"/>
                <w:color w:val="333399"/>
                <w:szCs w:val="21"/>
              </w:rPr>
              <w:t>なので、使用できる計量器は最大公差±</w:t>
            </w:r>
            <w:r w:rsidRPr="005706BD">
              <w:rPr>
                <w:rFonts w:hint="eastAsia"/>
                <w:color w:val="333399"/>
                <w:szCs w:val="21"/>
              </w:rPr>
              <w:t>5.0</w:t>
            </w:r>
            <w:r w:rsidRPr="005706BD">
              <w:rPr>
                <w:rFonts w:hint="eastAsia"/>
                <w:color w:val="333399"/>
                <w:szCs w:val="21"/>
              </w:rPr>
              <w:t>％以内のものであることが求められる。タンク容量は</w:t>
            </w:r>
            <w:r w:rsidRPr="005706BD">
              <w:rPr>
                <w:rFonts w:hint="eastAsia"/>
                <w:color w:val="333399"/>
                <w:szCs w:val="21"/>
              </w:rPr>
              <w:t>45kl</w:t>
            </w:r>
            <w:r w:rsidRPr="005706BD">
              <w:rPr>
                <w:rFonts w:hint="eastAsia"/>
                <w:color w:val="333399"/>
                <w:szCs w:val="21"/>
              </w:rPr>
              <w:t>であり、購買量の</w:t>
            </w:r>
            <w:r w:rsidRPr="005706BD">
              <w:rPr>
                <w:rFonts w:hint="eastAsia"/>
                <w:color w:val="333399"/>
                <w:szCs w:val="21"/>
              </w:rPr>
              <w:t>10</w:t>
            </w:r>
            <w:r w:rsidRPr="005706BD">
              <w:rPr>
                <w:rFonts w:hint="eastAsia"/>
                <w:color w:val="333399"/>
                <w:szCs w:val="21"/>
              </w:rPr>
              <w:t>％（</w:t>
            </w:r>
            <w:r w:rsidRPr="005706BD">
              <w:rPr>
                <w:rFonts w:hint="eastAsia"/>
                <w:color w:val="333399"/>
                <w:szCs w:val="21"/>
              </w:rPr>
              <w:t>186kl</w:t>
            </w:r>
            <w:r w:rsidRPr="005706BD">
              <w:rPr>
                <w:rFonts w:hint="eastAsia"/>
                <w:color w:val="333399"/>
                <w:szCs w:val="21"/>
              </w:rPr>
              <w:t>×</w:t>
            </w:r>
            <w:r w:rsidRPr="005706BD">
              <w:rPr>
                <w:rFonts w:hint="eastAsia"/>
                <w:color w:val="333399"/>
                <w:szCs w:val="21"/>
              </w:rPr>
              <w:t>5.0</w:t>
            </w:r>
            <w:r w:rsidRPr="005706BD">
              <w:rPr>
                <w:rFonts w:hint="eastAsia"/>
                <w:color w:val="333399"/>
                <w:szCs w:val="21"/>
              </w:rPr>
              <w:t>％×</w:t>
            </w:r>
            <w:r w:rsidRPr="005706BD">
              <w:rPr>
                <w:rFonts w:hint="eastAsia"/>
                <w:color w:val="333399"/>
                <w:szCs w:val="21"/>
              </w:rPr>
              <w:t>2=18.6kl</w:t>
            </w:r>
            <w:r w:rsidRPr="005706BD">
              <w:rPr>
                <w:rFonts w:hint="eastAsia"/>
                <w:color w:val="333399"/>
                <w:szCs w:val="21"/>
              </w:rPr>
              <w:t>）より大きいことから、モニタリングパターン</w:t>
            </w:r>
            <w:r w:rsidRPr="00841617">
              <w:rPr>
                <w:rFonts w:hint="eastAsia"/>
                <w:color w:val="333399"/>
                <w:szCs w:val="21"/>
                <w:u w:val="wave"/>
              </w:rPr>
              <w:t>A-2</w:t>
            </w:r>
            <w:r w:rsidRPr="00841617">
              <w:rPr>
                <w:rFonts w:hint="eastAsia"/>
                <w:color w:val="333399"/>
                <w:szCs w:val="21"/>
                <w:u w:val="wave"/>
              </w:rPr>
              <w:t>が適用されていることを確認した</w:t>
            </w:r>
          </w:p>
        </w:tc>
      </w:tr>
    </w:tbl>
    <w:p w14:paraId="17937C37" w14:textId="77777777" w:rsidR="00DC2379" w:rsidRDefault="00DC2379" w:rsidP="004A23CB"/>
    <w:p w14:paraId="101104A7" w14:textId="77777777" w:rsidR="00CC7F78" w:rsidRDefault="005348DD" w:rsidP="00834EE1">
      <w:pPr>
        <w:pStyle w:val="2"/>
      </w:pPr>
      <w:r>
        <w:t>その他</w:t>
      </w:r>
      <w:r w:rsidR="00CA344E">
        <w:t>の</w:t>
      </w:r>
      <w:r>
        <w:t>特定した</w:t>
      </w:r>
      <w:r w:rsidR="0013084A">
        <w:t>リスク</w:t>
      </w:r>
      <w:r>
        <w:t>とその</w:t>
      </w:r>
      <w:r w:rsidR="0013084A">
        <w:t>評価</w:t>
      </w:r>
      <w:r>
        <w:t>、</w:t>
      </w:r>
      <w:r w:rsidR="0013084A">
        <w:t>対応策</w:t>
      </w:r>
      <w:r>
        <w:t>等</w:t>
      </w:r>
    </w:p>
    <w:p w14:paraId="77EC36C2" w14:textId="77777777" w:rsidR="00CC7F78" w:rsidRPr="00CA344E" w:rsidRDefault="00CC7F78" w:rsidP="00CC7F78">
      <w:pPr>
        <w:numPr>
          <w:ilvl w:val="0"/>
          <w:numId w:val="9"/>
        </w:numPr>
        <w:rPr>
          <w:b/>
        </w:rPr>
      </w:pPr>
      <w:r w:rsidRPr="00CA344E">
        <w:rPr>
          <w:rFonts w:hint="eastAsia"/>
          <w:b/>
        </w:rPr>
        <w:t>検証計画策定段階において特定したリスク→特定したリスクの評価→リスクへの対応策や考慮した検証手続が、合理的に実施されたことを報告する。</w:t>
      </w:r>
    </w:p>
    <w:p w14:paraId="3BFDA43E" w14:textId="77777777" w:rsidR="00CC7F78" w:rsidRPr="00CA344E" w:rsidRDefault="00CC7F78" w:rsidP="00CC7F78">
      <w:pPr>
        <w:numPr>
          <w:ilvl w:val="0"/>
          <w:numId w:val="9"/>
        </w:numPr>
        <w:rPr>
          <w:b/>
        </w:rPr>
      </w:pPr>
      <w:r w:rsidRPr="00CA344E">
        <w:rPr>
          <w:rFonts w:hint="eastAsia"/>
          <w:b/>
        </w:rPr>
        <w:t>リスクへの対応策や検証手続については、例えば、専門家の利用や手続の種類、実施時期、サンプルの割合について、簡潔に記載する。</w:t>
      </w:r>
    </w:p>
    <w:p w14:paraId="0C92AA6E" w14:textId="77777777" w:rsidR="00CC7F78" w:rsidRPr="00CA344E" w:rsidRDefault="00CC7F78" w:rsidP="00CC7F78">
      <w:pPr>
        <w:numPr>
          <w:ilvl w:val="0"/>
          <w:numId w:val="9"/>
        </w:numPr>
        <w:rPr>
          <w:b/>
        </w:rPr>
      </w:pPr>
      <w:r w:rsidRPr="00CA344E">
        <w:rPr>
          <w:rFonts w:hint="eastAsia"/>
          <w:b/>
        </w:rPr>
        <w:t>「○○を慎重に検討した」、「○○に</w:t>
      </w:r>
      <w:r w:rsidRPr="00CA344E">
        <w:rPr>
          <w:b/>
        </w:rPr>
        <w:t>XX</w:t>
      </w:r>
      <w:r w:rsidRPr="00CA344E">
        <w:rPr>
          <w:rFonts w:hint="eastAsia"/>
          <w:b/>
        </w:rPr>
        <w:t>％以上の時間を充てた」等の記載では、リスクへの対応の記載としては不十分であることに留</w:t>
      </w:r>
      <w:r w:rsidRPr="00CA344E">
        <w:rPr>
          <w:rFonts w:hint="eastAsia"/>
          <w:b/>
        </w:rPr>
        <w:lastRenderedPageBreak/>
        <w:t>意する。</w:t>
      </w:r>
    </w:p>
    <w:p w14:paraId="71A0F182" w14:textId="77777777" w:rsidR="00CC7F78" w:rsidRPr="00CA344E" w:rsidRDefault="00CC7F78" w:rsidP="00CC7F78">
      <w:pPr>
        <w:numPr>
          <w:ilvl w:val="0"/>
          <w:numId w:val="9"/>
        </w:numPr>
        <w:rPr>
          <w:b/>
        </w:rPr>
      </w:pPr>
      <w:r w:rsidRPr="00CA344E">
        <w:rPr>
          <w:rFonts w:hint="eastAsia"/>
          <w:b/>
        </w:rPr>
        <w:t>サンプリングを適用した場合は、別途実施したサンプリングのカバレッジとその根拠を、</w:t>
      </w:r>
      <w:r w:rsidRPr="00CA344E">
        <w:rPr>
          <w:rFonts w:hAnsi="ＭＳ 明朝" w:hint="eastAsia"/>
          <w:b/>
        </w:rPr>
        <w:t>出来るだけ詳細に説明すること（下段の表）。</w:t>
      </w:r>
    </w:p>
    <w:p w14:paraId="465E073B" w14:textId="77777777" w:rsidR="00CC7F78" w:rsidRPr="00CA344E" w:rsidRDefault="00A3729E" w:rsidP="00CC7F78">
      <w:pPr>
        <w:numPr>
          <w:ilvl w:val="0"/>
          <w:numId w:val="9"/>
        </w:numPr>
        <w:rPr>
          <w:b/>
        </w:rPr>
      </w:pPr>
      <w:r w:rsidRPr="00CA344E">
        <w:rPr>
          <w:rFonts w:hAnsi="ＭＳ 明朝" w:hint="eastAsia"/>
          <w:b/>
        </w:rPr>
        <w:t>事業場・工場</w:t>
      </w:r>
      <w:r w:rsidR="00CC7F78" w:rsidRPr="00CA344E">
        <w:rPr>
          <w:rFonts w:hAnsi="ＭＳ 明朝" w:hint="eastAsia"/>
          <w:b/>
        </w:rPr>
        <w:t>が複数（グループ参加者）の場合は、現地検証を実施した</w:t>
      </w:r>
      <w:r w:rsidRPr="00CA344E">
        <w:rPr>
          <w:rFonts w:hAnsi="ＭＳ 明朝" w:hint="eastAsia"/>
          <w:b/>
        </w:rPr>
        <w:t>事業場・工場</w:t>
      </w:r>
      <w:r w:rsidR="00CC7F78" w:rsidRPr="00CA344E">
        <w:rPr>
          <w:rFonts w:hAnsi="ＭＳ 明朝" w:hint="eastAsia"/>
          <w:b/>
        </w:rPr>
        <w:t>とその選定理由を明記すること。</w:t>
      </w:r>
    </w:p>
    <w:p w14:paraId="204837C7" w14:textId="77777777" w:rsidR="0013084A" w:rsidRPr="00CA344E" w:rsidRDefault="00CC7F78" w:rsidP="00CC7F78">
      <w:pPr>
        <w:numPr>
          <w:ilvl w:val="0"/>
          <w:numId w:val="9"/>
        </w:numPr>
        <w:rPr>
          <w:b/>
        </w:rPr>
      </w:pPr>
      <w:r w:rsidRPr="00CA344E">
        <w:rPr>
          <w:rFonts w:hint="eastAsia"/>
          <w:b/>
        </w:rPr>
        <w:t>記載方法は自由。下表を活用しても</w:t>
      </w:r>
      <w:r w:rsidR="004C6F0E">
        <w:rPr>
          <w:rFonts w:hint="eastAsia"/>
          <w:b/>
        </w:rPr>
        <w:t>良い</w:t>
      </w:r>
      <w:r w:rsidRPr="00CA344E">
        <w:rPr>
          <w:rFonts w:hint="eastAsia"/>
          <w:b/>
        </w:rPr>
        <w:t>し、各検証機関で作成した検討の記録等を添付しても</w:t>
      </w:r>
      <w:r w:rsidR="004C6F0E">
        <w:rPr>
          <w:rFonts w:hint="eastAsia"/>
          <w:b/>
        </w:rPr>
        <w:t>良い</w:t>
      </w:r>
      <w:r w:rsidRPr="00CA344E">
        <w:rPr>
          <w:rFonts w:hint="eastAsia"/>
          <w:b/>
        </w:rPr>
        <w:t>。</w:t>
      </w:r>
    </w:p>
    <w:tbl>
      <w:tblPr>
        <w:tblW w:w="1318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7"/>
        <w:gridCol w:w="2268"/>
        <w:gridCol w:w="3544"/>
        <w:gridCol w:w="1134"/>
        <w:gridCol w:w="2580"/>
      </w:tblGrid>
      <w:tr w:rsidR="0013084A" w:rsidRPr="00493AE1" w14:paraId="4513FDED" w14:textId="77777777" w:rsidTr="00B87536">
        <w:tc>
          <w:tcPr>
            <w:tcW w:w="3657" w:type="dxa"/>
            <w:shd w:val="pct12" w:color="auto" w:fill="auto"/>
          </w:tcPr>
          <w:p w14:paraId="0D90A2DD" w14:textId="77777777" w:rsidR="0013084A" w:rsidRPr="00493AE1" w:rsidRDefault="0013084A" w:rsidP="00493AE1">
            <w:pPr>
              <w:spacing w:line="280" w:lineRule="exact"/>
              <w:jc w:val="center"/>
              <w:rPr>
                <w:sz w:val="20"/>
                <w:szCs w:val="20"/>
              </w:rPr>
            </w:pPr>
            <w:r w:rsidRPr="00493AE1">
              <w:rPr>
                <w:rFonts w:hint="eastAsia"/>
                <w:sz w:val="20"/>
                <w:szCs w:val="20"/>
              </w:rPr>
              <w:t>特定したリスクとその原因</w:t>
            </w:r>
          </w:p>
        </w:tc>
        <w:tc>
          <w:tcPr>
            <w:tcW w:w="2268" w:type="dxa"/>
            <w:shd w:val="pct12" w:color="auto" w:fill="auto"/>
          </w:tcPr>
          <w:p w14:paraId="00C4BC66" w14:textId="77777777" w:rsidR="0013084A" w:rsidRPr="00493AE1" w:rsidRDefault="0013084A" w:rsidP="00493AE1">
            <w:pPr>
              <w:spacing w:line="280" w:lineRule="exact"/>
              <w:jc w:val="center"/>
              <w:rPr>
                <w:sz w:val="20"/>
                <w:szCs w:val="20"/>
              </w:rPr>
            </w:pPr>
            <w:r w:rsidRPr="00493AE1">
              <w:rPr>
                <w:rFonts w:hint="eastAsia"/>
                <w:sz w:val="20"/>
                <w:szCs w:val="20"/>
              </w:rPr>
              <w:t>リスクの評価</w:t>
            </w:r>
          </w:p>
        </w:tc>
        <w:tc>
          <w:tcPr>
            <w:tcW w:w="3544" w:type="dxa"/>
            <w:shd w:val="pct12" w:color="auto" w:fill="auto"/>
          </w:tcPr>
          <w:p w14:paraId="167C4CCE" w14:textId="77777777" w:rsidR="0013084A" w:rsidRPr="00493AE1" w:rsidRDefault="0013084A" w:rsidP="00493AE1">
            <w:pPr>
              <w:spacing w:line="280" w:lineRule="exact"/>
              <w:jc w:val="center"/>
              <w:rPr>
                <w:sz w:val="20"/>
                <w:szCs w:val="20"/>
              </w:rPr>
            </w:pPr>
            <w:r w:rsidRPr="00493AE1">
              <w:rPr>
                <w:rFonts w:hint="eastAsia"/>
                <w:sz w:val="20"/>
                <w:szCs w:val="20"/>
              </w:rPr>
              <w:t>リスクへの対応策、検証手続</w:t>
            </w:r>
          </w:p>
        </w:tc>
        <w:tc>
          <w:tcPr>
            <w:tcW w:w="1134" w:type="dxa"/>
            <w:shd w:val="pct12" w:color="auto" w:fill="auto"/>
          </w:tcPr>
          <w:p w14:paraId="399B33B5" w14:textId="77777777" w:rsidR="0013084A" w:rsidRPr="00493AE1" w:rsidRDefault="0013084A" w:rsidP="00493AE1">
            <w:pPr>
              <w:spacing w:line="280" w:lineRule="exact"/>
              <w:jc w:val="center"/>
              <w:rPr>
                <w:sz w:val="20"/>
                <w:szCs w:val="20"/>
              </w:rPr>
            </w:pPr>
            <w:r w:rsidRPr="00493AE1">
              <w:rPr>
                <w:rFonts w:hint="eastAsia"/>
                <w:sz w:val="20"/>
                <w:szCs w:val="20"/>
              </w:rPr>
              <w:t>試査</w:t>
            </w:r>
          </w:p>
        </w:tc>
        <w:tc>
          <w:tcPr>
            <w:tcW w:w="2580" w:type="dxa"/>
            <w:shd w:val="pct12" w:color="auto" w:fill="auto"/>
          </w:tcPr>
          <w:p w14:paraId="121B86ED" w14:textId="77777777" w:rsidR="0013084A" w:rsidRPr="00493AE1" w:rsidRDefault="0013084A" w:rsidP="00493AE1">
            <w:pPr>
              <w:spacing w:line="280" w:lineRule="exact"/>
              <w:jc w:val="center"/>
              <w:rPr>
                <w:sz w:val="20"/>
                <w:szCs w:val="20"/>
              </w:rPr>
            </w:pPr>
            <w:r w:rsidRPr="00493AE1">
              <w:rPr>
                <w:rFonts w:hint="eastAsia"/>
                <w:sz w:val="20"/>
                <w:szCs w:val="20"/>
              </w:rPr>
              <w:t>対応策実施後の評価</w:t>
            </w:r>
          </w:p>
        </w:tc>
      </w:tr>
      <w:tr w:rsidR="008007D4" w:rsidRPr="00493AE1" w14:paraId="4002D5CD" w14:textId="77777777" w:rsidTr="00B87536">
        <w:tc>
          <w:tcPr>
            <w:tcW w:w="3657" w:type="dxa"/>
          </w:tcPr>
          <w:p w14:paraId="2B01400B" w14:textId="6E789BCA" w:rsidR="008007D4" w:rsidRPr="00493AE1" w:rsidRDefault="008007D4" w:rsidP="008007D4">
            <w:pPr>
              <w:spacing w:line="280" w:lineRule="exact"/>
              <w:rPr>
                <w:color w:val="333399"/>
                <w:szCs w:val="21"/>
              </w:rPr>
            </w:pPr>
            <w:r w:rsidRPr="00493AE1">
              <w:rPr>
                <w:rFonts w:hint="eastAsia"/>
                <w:color w:val="333399"/>
                <w:szCs w:val="21"/>
              </w:rPr>
              <w:t>A</w:t>
            </w:r>
            <w:r w:rsidRPr="00493AE1">
              <w:rPr>
                <w:rFonts w:hint="eastAsia"/>
                <w:color w:val="333399"/>
                <w:szCs w:val="21"/>
              </w:rPr>
              <w:t>重油：モニタリングポイントが多く、またパターン</w:t>
            </w:r>
            <w:r w:rsidRPr="00493AE1">
              <w:rPr>
                <w:rFonts w:hint="eastAsia"/>
                <w:color w:val="333399"/>
                <w:szCs w:val="21"/>
              </w:rPr>
              <w:t>B</w:t>
            </w:r>
            <w:r w:rsidRPr="00493AE1">
              <w:rPr>
                <w:rFonts w:hint="eastAsia"/>
                <w:color w:val="333399"/>
                <w:szCs w:val="21"/>
              </w:rPr>
              <w:t>によりデータの測定・記録作業が手作業で行われているため、使用量が正確に集計されないリスク（測定・記録ミス）がある</w:t>
            </w:r>
          </w:p>
        </w:tc>
        <w:tc>
          <w:tcPr>
            <w:tcW w:w="2268" w:type="dxa"/>
          </w:tcPr>
          <w:p w14:paraId="6A02C2C1" w14:textId="23FD8E38" w:rsidR="008007D4" w:rsidRPr="00493AE1" w:rsidRDefault="008007D4" w:rsidP="008007D4">
            <w:pPr>
              <w:spacing w:line="280" w:lineRule="exact"/>
              <w:jc w:val="left"/>
              <w:rPr>
                <w:szCs w:val="21"/>
              </w:rPr>
            </w:pPr>
            <w:r w:rsidRPr="00493AE1">
              <w:rPr>
                <w:rFonts w:hint="eastAsia"/>
                <w:color w:val="333399"/>
                <w:szCs w:val="21"/>
              </w:rPr>
              <w:t>排出量は総排出量の約</w:t>
            </w:r>
            <w:r w:rsidRPr="00493AE1">
              <w:rPr>
                <w:rFonts w:hint="eastAsia"/>
                <w:color w:val="333399"/>
                <w:szCs w:val="21"/>
              </w:rPr>
              <w:t xml:space="preserve">30 </w:t>
            </w:r>
            <w:r w:rsidRPr="00493AE1">
              <w:rPr>
                <w:rFonts w:hint="eastAsia"/>
                <w:color w:val="333399"/>
                <w:szCs w:val="21"/>
              </w:rPr>
              <w:t>％でありリスクは高いと判断した</w:t>
            </w:r>
          </w:p>
        </w:tc>
        <w:tc>
          <w:tcPr>
            <w:tcW w:w="3544" w:type="dxa"/>
          </w:tcPr>
          <w:p w14:paraId="5145BB4E" w14:textId="77777777" w:rsidR="008007D4" w:rsidRPr="00493AE1" w:rsidRDefault="008007D4" w:rsidP="008007D4">
            <w:pPr>
              <w:numPr>
                <w:ilvl w:val="0"/>
                <w:numId w:val="17"/>
              </w:numPr>
              <w:tabs>
                <w:tab w:val="clear" w:pos="360"/>
              </w:tabs>
              <w:spacing w:line="280" w:lineRule="exact"/>
              <w:ind w:left="252" w:hanging="252"/>
              <w:jc w:val="left"/>
              <w:rPr>
                <w:color w:val="333399"/>
                <w:szCs w:val="21"/>
              </w:rPr>
            </w:pPr>
            <w:r w:rsidRPr="00493AE1">
              <w:rPr>
                <w:rFonts w:hint="eastAsia"/>
                <w:color w:val="333399"/>
                <w:szCs w:val="21"/>
              </w:rPr>
              <w:t>原始記録との突合</w:t>
            </w:r>
          </w:p>
          <w:p w14:paraId="7B2F8BAE" w14:textId="77777777" w:rsidR="008007D4" w:rsidRPr="00493AE1" w:rsidRDefault="008007D4" w:rsidP="008007D4">
            <w:pPr>
              <w:numPr>
                <w:ilvl w:val="0"/>
                <w:numId w:val="17"/>
              </w:numPr>
              <w:tabs>
                <w:tab w:val="clear" w:pos="360"/>
              </w:tabs>
              <w:spacing w:line="280" w:lineRule="exact"/>
              <w:ind w:left="252" w:hanging="252"/>
              <w:jc w:val="left"/>
              <w:rPr>
                <w:color w:val="333399"/>
                <w:szCs w:val="21"/>
              </w:rPr>
            </w:pPr>
            <w:r w:rsidRPr="00493AE1">
              <w:rPr>
                <w:rFonts w:hint="eastAsia"/>
                <w:color w:val="333399"/>
                <w:szCs w:val="21"/>
              </w:rPr>
              <w:t>購入データ、在庫データとの比較</w:t>
            </w:r>
          </w:p>
          <w:p w14:paraId="06F66160" w14:textId="6A0E8513" w:rsidR="008007D4" w:rsidRPr="00493AE1" w:rsidRDefault="008007D4" w:rsidP="008007D4">
            <w:pPr>
              <w:spacing w:line="280" w:lineRule="exact"/>
              <w:jc w:val="left"/>
              <w:rPr>
                <w:color w:val="333399"/>
                <w:szCs w:val="21"/>
              </w:rPr>
            </w:pPr>
            <w:r w:rsidRPr="00493AE1">
              <w:rPr>
                <w:rFonts w:hint="eastAsia"/>
                <w:color w:val="333399"/>
                <w:szCs w:val="21"/>
              </w:rPr>
              <w:t>記録者、データ点検者への質問</w:t>
            </w:r>
          </w:p>
        </w:tc>
        <w:tc>
          <w:tcPr>
            <w:tcW w:w="1134" w:type="dxa"/>
          </w:tcPr>
          <w:p w14:paraId="35024BA2" w14:textId="4A141546" w:rsidR="008007D4" w:rsidRPr="00493AE1" w:rsidRDefault="008007D4" w:rsidP="008007D4">
            <w:pPr>
              <w:spacing w:line="280" w:lineRule="exact"/>
              <w:jc w:val="center"/>
              <w:rPr>
                <w:color w:val="333399"/>
                <w:szCs w:val="21"/>
              </w:rPr>
            </w:pPr>
            <w:r w:rsidRPr="00493AE1">
              <w:rPr>
                <w:rFonts w:hint="eastAsia"/>
                <w:color w:val="333399"/>
                <w:szCs w:val="21"/>
              </w:rPr>
              <w:t>無</w:t>
            </w:r>
          </w:p>
        </w:tc>
        <w:tc>
          <w:tcPr>
            <w:tcW w:w="2580" w:type="dxa"/>
          </w:tcPr>
          <w:p w14:paraId="7F81036E" w14:textId="77777777" w:rsidR="008007D4" w:rsidRPr="00493AE1" w:rsidRDefault="008007D4" w:rsidP="008007D4">
            <w:pPr>
              <w:spacing w:line="280" w:lineRule="exact"/>
              <w:ind w:firstLineChars="4" w:firstLine="8"/>
              <w:jc w:val="left"/>
              <w:rPr>
                <w:color w:val="333399"/>
                <w:szCs w:val="21"/>
              </w:rPr>
            </w:pPr>
            <w:r w:rsidRPr="00493AE1">
              <w:rPr>
                <w:rFonts w:hint="eastAsia"/>
                <w:color w:val="333399"/>
                <w:szCs w:val="21"/>
              </w:rPr>
              <w:t>手続実施の制約はなかった。</w:t>
            </w:r>
          </w:p>
          <w:p w14:paraId="341C62B0" w14:textId="136D8D79" w:rsidR="008007D4" w:rsidRPr="006E6472" w:rsidRDefault="008007D4" w:rsidP="008007D4">
            <w:pPr>
              <w:spacing w:line="280" w:lineRule="exact"/>
              <w:ind w:firstLineChars="4" w:firstLine="8"/>
              <w:jc w:val="left"/>
              <w:rPr>
                <w:color w:val="333399"/>
                <w:szCs w:val="21"/>
              </w:rPr>
            </w:pPr>
            <w:r w:rsidRPr="00493AE1">
              <w:rPr>
                <w:rFonts w:hint="eastAsia"/>
                <w:color w:val="333399"/>
                <w:szCs w:val="21"/>
              </w:rPr>
              <w:t>手続実施後、想定を上回るリスクは識別されなかった。</w:t>
            </w:r>
          </w:p>
        </w:tc>
      </w:tr>
      <w:tr w:rsidR="008007D4" w:rsidRPr="00493AE1" w14:paraId="4DBEAAD9" w14:textId="77777777" w:rsidTr="00B87536">
        <w:tc>
          <w:tcPr>
            <w:tcW w:w="3657" w:type="dxa"/>
          </w:tcPr>
          <w:p w14:paraId="47D0E779" w14:textId="6CD90DD5" w:rsidR="008007D4" w:rsidRPr="00493AE1" w:rsidRDefault="008007D4" w:rsidP="008007D4">
            <w:pPr>
              <w:spacing w:line="280" w:lineRule="exact"/>
              <w:jc w:val="left"/>
              <w:rPr>
                <w:color w:val="333399"/>
                <w:szCs w:val="21"/>
              </w:rPr>
            </w:pPr>
            <w:r w:rsidRPr="00493AE1">
              <w:rPr>
                <w:rFonts w:hint="eastAsia"/>
                <w:color w:val="333399"/>
                <w:szCs w:val="21"/>
              </w:rPr>
              <w:t>灯油：使用量は、各現場担当者が納品書から作成した手書集計表に基づいて入力・集計されている。算定部署では、再計算は実施していない</w:t>
            </w:r>
            <w:r>
              <w:rPr>
                <w:rFonts w:hint="eastAsia"/>
                <w:color w:val="333399"/>
                <w:szCs w:val="21"/>
              </w:rPr>
              <w:t>。このため、集計ミスが発生しているリスクがある。</w:t>
            </w:r>
          </w:p>
        </w:tc>
        <w:tc>
          <w:tcPr>
            <w:tcW w:w="2268" w:type="dxa"/>
          </w:tcPr>
          <w:p w14:paraId="344CEA2B" w14:textId="5DF48B07" w:rsidR="008007D4" w:rsidRPr="00493AE1" w:rsidRDefault="008007D4" w:rsidP="008007D4">
            <w:pPr>
              <w:spacing w:line="280" w:lineRule="exact"/>
              <w:jc w:val="left"/>
              <w:rPr>
                <w:color w:val="333399"/>
                <w:szCs w:val="21"/>
              </w:rPr>
            </w:pPr>
            <w:r w:rsidRPr="00493AE1">
              <w:rPr>
                <w:rFonts w:hint="eastAsia"/>
                <w:color w:val="333399"/>
                <w:szCs w:val="21"/>
              </w:rPr>
              <w:t>排出量は総排出量の約</w:t>
            </w:r>
            <w:r w:rsidRPr="00493AE1">
              <w:rPr>
                <w:rFonts w:hint="eastAsia"/>
                <w:color w:val="333399"/>
                <w:szCs w:val="21"/>
              </w:rPr>
              <w:t>20</w:t>
            </w:r>
            <w:r w:rsidRPr="00493AE1">
              <w:rPr>
                <w:rFonts w:hint="eastAsia"/>
                <w:color w:val="333399"/>
                <w:szCs w:val="21"/>
              </w:rPr>
              <w:t>％であり、リスクは高いと判断した</w:t>
            </w:r>
          </w:p>
        </w:tc>
        <w:tc>
          <w:tcPr>
            <w:tcW w:w="3544" w:type="dxa"/>
          </w:tcPr>
          <w:p w14:paraId="0986860E" w14:textId="77777777" w:rsidR="008007D4" w:rsidRPr="00493AE1" w:rsidRDefault="008007D4" w:rsidP="008007D4">
            <w:pPr>
              <w:numPr>
                <w:ilvl w:val="0"/>
                <w:numId w:val="18"/>
              </w:numPr>
              <w:tabs>
                <w:tab w:val="clear" w:pos="360"/>
                <w:tab w:val="num" w:pos="252"/>
              </w:tabs>
              <w:spacing w:line="280" w:lineRule="exact"/>
              <w:ind w:left="252" w:hanging="252"/>
              <w:jc w:val="left"/>
              <w:rPr>
                <w:color w:val="333399"/>
                <w:szCs w:val="21"/>
              </w:rPr>
            </w:pPr>
            <w:r w:rsidRPr="00493AE1">
              <w:rPr>
                <w:rFonts w:hint="eastAsia"/>
                <w:color w:val="333399"/>
                <w:szCs w:val="21"/>
              </w:rPr>
              <w:t>原始記録との突合</w:t>
            </w:r>
          </w:p>
          <w:p w14:paraId="08D179E4" w14:textId="77777777" w:rsidR="008007D4" w:rsidRPr="00493AE1" w:rsidRDefault="008007D4" w:rsidP="008007D4">
            <w:pPr>
              <w:numPr>
                <w:ilvl w:val="0"/>
                <w:numId w:val="18"/>
              </w:numPr>
              <w:tabs>
                <w:tab w:val="clear" w:pos="360"/>
                <w:tab w:val="num" w:pos="252"/>
              </w:tabs>
              <w:spacing w:line="280" w:lineRule="exact"/>
              <w:jc w:val="left"/>
              <w:rPr>
                <w:color w:val="333399"/>
                <w:szCs w:val="21"/>
              </w:rPr>
            </w:pPr>
            <w:r w:rsidRPr="00493AE1">
              <w:rPr>
                <w:rFonts w:hint="eastAsia"/>
                <w:color w:val="333399"/>
                <w:szCs w:val="21"/>
              </w:rPr>
              <w:t>集計再実施</w:t>
            </w:r>
          </w:p>
          <w:p w14:paraId="673DD925" w14:textId="77777777" w:rsidR="008007D4" w:rsidRPr="00493AE1" w:rsidRDefault="008007D4" w:rsidP="008007D4">
            <w:pPr>
              <w:numPr>
                <w:ilvl w:val="0"/>
                <w:numId w:val="18"/>
              </w:numPr>
              <w:tabs>
                <w:tab w:val="clear" w:pos="360"/>
                <w:tab w:val="num" w:pos="252"/>
              </w:tabs>
              <w:spacing w:line="280" w:lineRule="exact"/>
              <w:ind w:left="252" w:hanging="252"/>
              <w:jc w:val="left"/>
              <w:rPr>
                <w:color w:val="333399"/>
                <w:szCs w:val="21"/>
              </w:rPr>
            </w:pPr>
            <w:r w:rsidRPr="00493AE1">
              <w:rPr>
                <w:rFonts w:hint="eastAsia"/>
                <w:color w:val="333399"/>
                <w:szCs w:val="21"/>
              </w:rPr>
              <w:t>購入データ、在庫データとの比較</w:t>
            </w:r>
          </w:p>
          <w:p w14:paraId="05C04BF7" w14:textId="4AC05EEC" w:rsidR="008007D4" w:rsidRPr="00493AE1" w:rsidRDefault="008007D4" w:rsidP="008007D4">
            <w:pPr>
              <w:spacing w:line="280" w:lineRule="exact"/>
              <w:jc w:val="left"/>
              <w:rPr>
                <w:color w:val="333399"/>
                <w:szCs w:val="21"/>
              </w:rPr>
            </w:pPr>
            <w:r w:rsidRPr="00493AE1">
              <w:rPr>
                <w:rFonts w:hint="eastAsia"/>
                <w:color w:val="333399"/>
                <w:szCs w:val="21"/>
              </w:rPr>
              <w:t>記録者、データ点検者への質問</w:t>
            </w:r>
          </w:p>
        </w:tc>
        <w:tc>
          <w:tcPr>
            <w:tcW w:w="1134" w:type="dxa"/>
          </w:tcPr>
          <w:p w14:paraId="51064E96" w14:textId="77777777" w:rsidR="008007D4" w:rsidRPr="00493AE1" w:rsidRDefault="008007D4" w:rsidP="008007D4">
            <w:pPr>
              <w:spacing w:line="280" w:lineRule="exact"/>
              <w:jc w:val="center"/>
              <w:rPr>
                <w:color w:val="333399"/>
                <w:szCs w:val="21"/>
              </w:rPr>
            </w:pPr>
            <w:r w:rsidRPr="00493AE1">
              <w:rPr>
                <w:rFonts w:hint="eastAsia"/>
                <w:color w:val="333399"/>
                <w:szCs w:val="21"/>
              </w:rPr>
              <w:t>有</w:t>
            </w:r>
          </w:p>
          <w:p w14:paraId="3D2EFC20" w14:textId="7A01BBF0" w:rsidR="008007D4" w:rsidRPr="00493AE1" w:rsidRDefault="008007D4" w:rsidP="008007D4">
            <w:pPr>
              <w:spacing w:line="280" w:lineRule="exact"/>
              <w:jc w:val="center"/>
              <w:rPr>
                <w:color w:val="333399"/>
                <w:szCs w:val="21"/>
              </w:rPr>
            </w:pPr>
            <w:r w:rsidRPr="00493AE1">
              <w:rPr>
                <w:rFonts w:hint="eastAsia"/>
                <w:color w:val="333399"/>
                <w:szCs w:val="21"/>
              </w:rPr>
              <w:t>→下表へ</w:t>
            </w:r>
          </w:p>
        </w:tc>
        <w:tc>
          <w:tcPr>
            <w:tcW w:w="2580" w:type="dxa"/>
          </w:tcPr>
          <w:p w14:paraId="2F93D229" w14:textId="77777777" w:rsidR="008007D4" w:rsidRPr="00493AE1" w:rsidRDefault="008007D4" w:rsidP="008007D4">
            <w:pPr>
              <w:spacing w:line="280" w:lineRule="exact"/>
              <w:ind w:firstLineChars="4" w:firstLine="8"/>
              <w:jc w:val="left"/>
              <w:rPr>
                <w:color w:val="333399"/>
                <w:szCs w:val="21"/>
              </w:rPr>
            </w:pPr>
            <w:r w:rsidRPr="00493AE1">
              <w:rPr>
                <w:rFonts w:hint="eastAsia"/>
                <w:color w:val="333399"/>
                <w:szCs w:val="21"/>
              </w:rPr>
              <w:t>手続実施の制約はなかった。</w:t>
            </w:r>
          </w:p>
          <w:p w14:paraId="4E8B36B5" w14:textId="54F23EFE" w:rsidR="008007D4" w:rsidRPr="006E6472" w:rsidRDefault="008007D4" w:rsidP="008007D4">
            <w:pPr>
              <w:spacing w:line="280" w:lineRule="exact"/>
              <w:jc w:val="left"/>
              <w:rPr>
                <w:color w:val="333399"/>
                <w:szCs w:val="21"/>
              </w:rPr>
            </w:pPr>
            <w:r w:rsidRPr="00493AE1">
              <w:rPr>
                <w:rFonts w:hint="eastAsia"/>
                <w:color w:val="333399"/>
                <w:szCs w:val="21"/>
              </w:rPr>
              <w:t>手続実施後、想定を上回るリスクは識別されなかった。</w:t>
            </w:r>
          </w:p>
        </w:tc>
      </w:tr>
      <w:tr w:rsidR="008007D4" w:rsidRPr="00493AE1" w14:paraId="10683DDD" w14:textId="77777777" w:rsidTr="00B87536">
        <w:tc>
          <w:tcPr>
            <w:tcW w:w="3657" w:type="dxa"/>
          </w:tcPr>
          <w:p w14:paraId="26AD32A8" w14:textId="6C6776C7" w:rsidR="008007D4" w:rsidRPr="00493AE1" w:rsidRDefault="008007D4" w:rsidP="008007D4">
            <w:pPr>
              <w:spacing w:line="280" w:lineRule="exact"/>
              <w:jc w:val="left"/>
              <w:rPr>
                <w:color w:val="333399"/>
                <w:szCs w:val="21"/>
              </w:rPr>
            </w:pPr>
            <w:r w:rsidRPr="00493AE1">
              <w:rPr>
                <w:rFonts w:hint="eastAsia"/>
                <w:color w:val="333399"/>
                <w:szCs w:val="21"/>
              </w:rPr>
              <w:t>B</w:t>
            </w:r>
            <w:r>
              <w:rPr>
                <w:rFonts w:hint="eastAsia"/>
                <w:color w:val="333399"/>
                <w:szCs w:val="21"/>
              </w:rPr>
              <w:t>工場</w:t>
            </w:r>
            <w:r w:rsidRPr="00493AE1">
              <w:rPr>
                <w:rFonts w:hint="eastAsia"/>
                <w:color w:val="333399"/>
                <w:szCs w:val="21"/>
              </w:rPr>
              <w:t>は、</w:t>
            </w:r>
            <w:r w:rsidRPr="00493AE1">
              <w:rPr>
                <w:rFonts w:hint="eastAsia"/>
                <w:color w:val="333399"/>
                <w:szCs w:val="21"/>
              </w:rPr>
              <w:t>20</w:t>
            </w:r>
            <w:r>
              <w:rPr>
                <w:rFonts w:hint="eastAsia"/>
                <w:color w:val="333399"/>
                <w:szCs w:val="21"/>
              </w:rPr>
              <w:t>15</w:t>
            </w:r>
            <w:r w:rsidRPr="00493AE1">
              <w:rPr>
                <w:rFonts w:hint="eastAsia"/>
                <w:color w:val="333399"/>
                <w:szCs w:val="21"/>
              </w:rPr>
              <w:t>年の買収によって新たに追加された</w:t>
            </w:r>
            <w:r>
              <w:rPr>
                <w:rFonts w:hint="eastAsia"/>
                <w:color w:val="333399"/>
                <w:szCs w:val="21"/>
              </w:rPr>
              <w:t>工場</w:t>
            </w:r>
            <w:r w:rsidRPr="00493AE1">
              <w:rPr>
                <w:rFonts w:hint="eastAsia"/>
                <w:color w:val="333399"/>
                <w:szCs w:val="21"/>
              </w:rPr>
              <w:t>であり、全社統一的な算定マニュアルも整備されていないため、排出源の特定、データの収集、集計などが適切に実施されていないリスクがある</w:t>
            </w:r>
          </w:p>
        </w:tc>
        <w:tc>
          <w:tcPr>
            <w:tcW w:w="2268" w:type="dxa"/>
          </w:tcPr>
          <w:p w14:paraId="5D7D191E" w14:textId="5844AEB2" w:rsidR="008007D4" w:rsidRPr="00493AE1" w:rsidRDefault="008007D4" w:rsidP="008007D4">
            <w:pPr>
              <w:spacing w:line="280" w:lineRule="exact"/>
              <w:jc w:val="left"/>
              <w:rPr>
                <w:color w:val="333399"/>
                <w:szCs w:val="21"/>
              </w:rPr>
            </w:pPr>
            <w:r w:rsidRPr="00493AE1">
              <w:rPr>
                <w:rFonts w:hint="eastAsia"/>
                <w:color w:val="333399"/>
                <w:szCs w:val="21"/>
              </w:rPr>
              <w:t>B</w:t>
            </w:r>
            <w:r>
              <w:rPr>
                <w:rFonts w:hint="eastAsia"/>
                <w:color w:val="333399"/>
                <w:szCs w:val="21"/>
              </w:rPr>
              <w:t>工場</w:t>
            </w:r>
            <w:r w:rsidRPr="00493AE1">
              <w:rPr>
                <w:rFonts w:hint="eastAsia"/>
                <w:color w:val="333399"/>
                <w:szCs w:val="21"/>
              </w:rPr>
              <w:t>の排出量は</w:t>
            </w:r>
            <w:r w:rsidRPr="00493AE1">
              <w:rPr>
                <w:rFonts w:hint="eastAsia"/>
                <w:color w:val="333399"/>
                <w:szCs w:val="21"/>
              </w:rPr>
              <w:t>35%</w:t>
            </w:r>
            <w:r w:rsidRPr="00493AE1">
              <w:rPr>
                <w:rFonts w:hint="eastAsia"/>
                <w:color w:val="333399"/>
                <w:szCs w:val="21"/>
              </w:rPr>
              <w:t>でありリスクは高いと判断した</w:t>
            </w:r>
          </w:p>
        </w:tc>
        <w:tc>
          <w:tcPr>
            <w:tcW w:w="3544" w:type="dxa"/>
          </w:tcPr>
          <w:p w14:paraId="233975AF" w14:textId="5DEECCFC" w:rsidR="008007D4" w:rsidRPr="00493AE1" w:rsidRDefault="008007D4" w:rsidP="008007D4">
            <w:pPr>
              <w:spacing w:line="280" w:lineRule="exact"/>
              <w:jc w:val="left"/>
              <w:rPr>
                <w:color w:val="333399"/>
                <w:szCs w:val="21"/>
              </w:rPr>
            </w:pPr>
            <w:r w:rsidRPr="00493AE1">
              <w:rPr>
                <w:rFonts w:hint="eastAsia"/>
                <w:color w:val="333399"/>
                <w:szCs w:val="21"/>
              </w:rPr>
              <w:t>両</w:t>
            </w:r>
            <w:r>
              <w:rPr>
                <w:rFonts w:hint="eastAsia"/>
                <w:color w:val="333399"/>
                <w:szCs w:val="21"/>
              </w:rPr>
              <w:t>工場</w:t>
            </w:r>
            <w:r w:rsidRPr="00493AE1">
              <w:rPr>
                <w:rFonts w:hint="eastAsia"/>
                <w:color w:val="333399"/>
                <w:szCs w:val="21"/>
              </w:rPr>
              <w:t>での往査、算定担当者への質問</w:t>
            </w:r>
          </w:p>
        </w:tc>
        <w:tc>
          <w:tcPr>
            <w:tcW w:w="1134" w:type="dxa"/>
          </w:tcPr>
          <w:p w14:paraId="6E646F9F" w14:textId="2D3AD616" w:rsidR="008007D4" w:rsidRPr="00493AE1" w:rsidRDefault="008007D4" w:rsidP="008007D4">
            <w:pPr>
              <w:spacing w:line="280" w:lineRule="exact"/>
              <w:jc w:val="center"/>
              <w:rPr>
                <w:color w:val="333399"/>
                <w:szCs w:val="21"/>
              </w:rPr>
            </w:pPr>
            <w:r w:rsidRPr="00493AE1">
              <w:rPr>
                <w:rFonts w:hint="eastAsia"/>
                <w:color w:val="333399"/>
                <w:szCs w:val="21"/>
              </w:rPr>
              <w:t>無</w:t>
            </w:r>
          </w:p>
        </w:tc>
        <w:tc>
          <w:tcPr>
            <w:tcW w:w="2580" w:type="dxa"/>
          </w:tcPr>
          <w:p w14:paraId="1E1B17AE" w14:textId="4533CB1B" w:rsidR="008007D4" w:rsidRPr="00493AE1" w:rsidRDefault="008007D4" w:rsidP="008007D4">
            <w:pPr>
              <w:spacing w:line="280" w:lineRule="exact"/>
              <w:jc w:val="left"/>
              <w:rPr>
                <w:color w:val="333399"/>
                <w:szCs w:val="21"/>
              </w:rPr>
            </w:pPr>
            <w:r w:rsidRPr="00493AE1">
              <w:rPr>
                <w:rFonts w:hint="eastAsia"/>
                <w:color w:val="333399"/>
                <w:szCs w:val="21"/>
              </w:rPr>
              <w:t>両</w:t>
            </w:r>
            <w:r>
              <w:rPr>
                <w:rFonts w:hint="eastAsia"/>
                <w:color w:val="333399"/>
                <w:szCs w:val="21"/>
              </w:rPr>
              <w:t>工場</w:t>
            </w:r>
            <w:r w:rsidRPr="00493AE1">
              <w:rPr>
                <w:rFonts w:hint="eastAsia"/>
                <w:color w:val="333399"/>
                <w:szCs w:val="21"/>
              </w:rPr>
              <w:t>ともに、モニタリング報告ガイドラインに基づき算定されており、データの収集や集計過程で、重大な誤りは発見されなかった。</w:t>
            </w:r>
          </w:p>
        </w:tc>
      </w:tr>
    </w:tbl>
    <w:p w14:paraId="0A19FDFD" w14:textId="77777777" w:rsidR="0013084A" w:rsidRPr="0013084A" w:rsidRDefault="0013084A" w:rsidP="004A23CB"/>
    <w:p w14:paraId="223176F4" w14:textId="77777777" w:rsidR="0013084A" w:rsidRPr="0013084A" w:rsidRDefault="0013084A" w:rsidP="00834EE1">
      <w:pPr>
        <w:pStyle w:val="2"/>
      </w:pPr>
      <w:r>
        <w:t>サンプリングの実施状況</w:t>
      </w:r>
    </w:p>
    <w:p w14:paraId="5EAD3047" w14:textId="77777777" w:rsidR="0013084A" w:rsidRPr="00834EE1" w:rsidRDefault="00B738B7" w:rsidP="0013084A">
      <w:pPr>
        <w:rPr>
          <w:b/>
        </w:rPr>
      </w:pPr>
      <w:r>
        <w:rPr>
          <w:rFonts w:hint="eastAsia"/>
          <w:b/>
        </w:rPr>
        <w:t>検証の対象（証憑）に対して</w:t>
      </w:r>
      <w:r w:rsidR="0013084A" w:rsidRPr="00834EE1">
        <w:rPr>
          <w:rFonts w:hint="eastAsia"/>
          <w:b/>
        </w:rPr>
        <w:t>試査（サンプリング）を実施した場合は、下表にも記入すること</w:t>
      </w:r>
      <w:r w:rsidR="00093D13">
        <w:rPr>
          <w:rFonts w:hint="eastAsia"/>
          <w:b/>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800"/>
        <w:gridCol w:w="2160"/>
        <w:gridCol w:w="8143"/>
      </w:tblGrid>
      <w:tr w:rsidR="0013084A" w:rsidRPr="00E44D57" w14:paraId="1BE63C02" w14:textId="77777777">
        <w:tc>
          <w:tcPr>
            <w:tcW w:w="900" w:type="dxa"/>
            <w:vMerge w:val="restart"/>
            <w:shd w:val="clear" w:color="auto" w:fill="D9D9D9"/>
          </w:tcPr>
          <w:p w14:paraId="3521F221" w14:textId="77777777" w:rsidR="0013084A" w:rsidRPr="009B20B3" w:rsidRDefault="0013084A" w:rsidP="00493AE1">
            <w:pPr>
              <w:jc w:val="center"/>
              <w:rPr>
                <w:sz w:val="20"/>
                <w:szCs w:val="20"/>
              </w:rPr>
            </w:pPr>
            <w:r w:rsidRPr="009B20B3">
              <w:rPr>
                <w:rFonts w:hint="eastAsia"/>
                <w:sz w:val="20"/>
                <w:szCs w:val="20"/>
              </w:rPr>
              <w:t>排出源</w:t>
            </w:r>
            <w:r w:rsidRPr="009B20B3">
              <w:rPr>
                <w:rFonts w:hint="eastAsia"/>
                <w:sz w:val="20"/>
                <w:szCs w:val="20"/>
              </w:rPr>
              <w:lastRenderedPageBreak/>
              <w:t>No.</w:t>
            </w:r>
          </w:p>
        </w:tc>
        <w:tc>
          <w:tcPr>
            <w:tcW w:w="1800" w:type="dxa"/>
            <w:vMerge w:val="restart"/>
            <w:shd w:val="clear" w:color="auto" w:fill="D9D9D9"/>
          </w:tcPr>
          <w:p w14:paraId="7252A9C3" w14:textId="77777777" w:rsidR="0013084A" w:rsidRPr="009B20B3" w:rsidRDefault="0013084A" w:rsidP="00493AE1">
            <w:pPr>
              <w:jc w:val="center"/>
              <w:rPr>
                <w:sz w:val="20"/>
                <w:szCs w:val="20"/>
              </w:rPr>
            </w:pPr>
            <w:r w:rsidRPr="009B20B3">
              <w:rPr>
                <w:rFonts w:hint="eastAsia"/>
                <w:sz w:val="20"/>
                <w:szCs w:val="20"/>
              </w:rPr>
              <w:lastRenderedPageBreak/>
              <w:t>検証の対象</w:t>
            </w:r>
            <w:r w:rsidRPr="009B20B3">
              <w:rPr>
                <w:rFonts w:hint="eastAsia"/>
                <w:sz w:val="20"/>
                <w:szCs w:val="20"/>
              </w:rPr>
              <w:t>(</w:t>
            </w:r>
            <w:r w:rsidRPr="009B20B3">
              <w:rPr>
                <w:rFonts w:hint="eastAsia"/>
                <w:sz w:val="20"/>
                <w:szCs w:val="20"/>
              </w:rPr>
              <w:t>証憑</w:t>
            </w:r>
            <w:r w:rsidRPr="009B20B3">
              <w:rPr>
                <w:rFonts w:hint="eastAsia"/>
                <w:sz w:val="20"/>
                <w:szCs w:val="20"/>
              </w:rPr>
              <w:t>)</w:t>
            </w:r>
          </w:p>
        </w:tc>
        <w:tc>
          <w:tcPr>
            <w:tcW w:w="10303" w:type="dxa"/>
            <w:gridSpan w:val="2"/>
            <w:shd w:val="clear" w:color="auto" w:fill="D9D9D9"/>
          </w:tcPr>
          <w:p w14:paraId="68478C82" w14:textId="77777777" w:rsidR="0013084A" w:rsidRPr="009B20B3" w:rsidRDefault="0013084A" w:rsidP="00493AE1">
            <w:pPr>
              <w:jc w:val="center"/>
              <w:rPr>
                <w:sz w:val="20"/>
                <w:szCs w:val="20"/>
              </w:rPr>
            </w:pPr>
            <w:r w:rsidRPr="009B20B3">
              <w:rPr>
                <w:rFonts w:hint="eastAsia"/>
                <w:sz w:val="20"/>
                <w:szCs w:val="20"/>
              </w:rPr>
              <w:t>サンプリングのカバレッジ</w:t>
            </w:r>
            <w:r>
              <w:rPr>
                <w:rFonts w:hint="eastAsia"/>
                <w:sz w:val="20"/>
                <w:szCs w:val="20"/>
              </w:rPr>
              <w:t>とその根拠</w:t>
            </w:r>
          </w:p>
        </w:tc>
      </w:tr>
      <w:tr w:rsidR="0013084A" w14:paraId="32600616" w14:textId="77777777">
        <w:tc>
          <w:tcPr>
            <w:tcW w:w="900" w:type="dxa"/>
            <w:vMerge/>
            <w:shd w:val="clear" w:color="auto" w:fill="D9D9D9"/>
          </w:tcPr>
          <w:p w14:paraId="6A98D7F7" w14:textId="77777777" w:rsidR="0013084A" w:rsidRPr="009B20B3" w:rsidRDefault="0013084A" w:rsidP="00493AE1">
            <w:pPr>
              <w:jc w:val="center"/>
              <w:rPr>
                <w:sz w:val="20"/>
                <w:szCs w:val="20"/>
                <w:highlight w:val="magenta"/>
              </w:rPr>
            </w:pPr>
          </w:p>
        </w:tc>
        <w:tc>
          <w:tcPr>
            <w:tcW w:w="1800" w:type="dxa"/>
            <w:vMerge/>
            <w:shd w:val="clear" w:color="auto" w:fill="D9D9D9"/>
          </w:tcPr>
          <w:p w14:paraId="04A20443" w14:textId="77777777" w:rsidR="0013084A" w:rsidRPr="009B20B3" w:rsidRDefault="0013084A" w:rsidP="00493AE1">
            <w:pPr>
              <w:jc w:val="center"/>
              <w:rPr>
                <w:sz w:val="20"/>
                <w:szCs w:val="20"/>
                <w:highlight w:val="magenta"/>
              </w:rPr>
            </w:pPr>
          </w:p>
        </w:tc>
        <w:tc>
          <w:tcPr>
            <w:tcW w:w="2160" w:type="dxa"/>
            <w:shd w:val="clear" w:color="auto" w:fill="D9D9D9"/>
          </w:tcPr>
          <w:p w14:paraId="568A3689" w14:textId="77777777" w:rsidR="0013084A" w:rsidRPr="009B20B3" w:rsidRDefault="00BB5BD0" w:rsidP="00493AE1">
            <w:pPr>
              <w:jc w:val="center"/>
              <w:rPr>
                <w:sz w:val="20"/>
                <w:szCs w:val="20"/>
                <w:highlight w:val="magenta"/>
              </w:rPr>
            </w:pPr>
            <w:r>
              <w:rPr>
                <w:rFonts w:hint="eastAsia"/>
                <w:sz w:val="20"/>
                <w:szCs w:val="20"/>
              </w:rPr>
              <w:t>カバレッジ</w:t>
            </w:r>
          </w:p>
        </w:tc>
        <w:tc>
          <w:tcPr>
            <w:tcW w:w="8143" w:type="dxa"/>
            <w:shd w:val="clear" w:color="auto" w:fill="D9D9D9"/>
          </w:tcPr>
          <w:p w14:paraId="0F5B0874" w14:textId="77777777" w:rsidR="0013084A" w:rsidRPr="009B20B3" w:rsidRDefault="0013084A" w:rsidP="00493AE1">
            <w:pPr>
              <w:jc w:val="center"/>
              <w:rPr>
                <w:sz w:val="20"/>
                <w:szCs w:val="20"/>
                <w:highlight w:val="magenta"/>
              </w:rPr>
            </w:pPr>
            <w:r>
              <w:rPr>
                <w:rFonts w:hint="eastAsia"/>
                <w:sz w:val="20"/>
                <w:szCs w:val="20"/>
              </w:rPr>
              <w:t>カバレッジ</w:t>
            </w:r>
            <w:r w:rsidRPr="009B20B3">
              <w:rPr>
                <w:rFonts w:hint="eastAsia"/>
                <w:sz w:val="20"/>
                <w:szCs w:val="20"/>
              </w:rPr>
              <w:t>の根拠</w:t>
            </w:r>
          </w:p>
        </w:tc>
      </w:tr>
      <w:tr w:rsidR="008007D4" w:rsidRPr="0090303D" w14:paraId="730150B4" w14:textId="77777777">
        <w:tc>
          <w:tcPr>
            <w:tcW w:w="900" w:type="dxa"/>
          </w:tcPr>
          <w:p w14:paraId="28D63975" w14:textId="6F23AB4E" w:rsidR="008007D4" w:rsidRPr="009B20B3" w:rsidRDefault="008007D4" w:rsidP="008007D4">
            <w:pPr>
              <w:rPr>
                <w:color w:val="333399"/>
              </w:rPr>
            </w:pPr>
            <w:r>
              <w:rPr>
                <w:rFonts w:hint="eastAsia"/>
                <w:color w:val="333399"/>
              </w:rPr>
              <w:t>3</w:t>
            </w:r>
          </w:p>
        </w:tc>
        <w:tc>
          <w:tcPr>
            <w:tcW w:w="1800" w:type="dxa"/>
          </w:tcPr>
          <w:p w14:paraId="3D671193" w14:textId="466FBFF4" w:rsidR="008007D4" w:rsidRPr="009B20B3" w:rsidRDefault="008007D4" w:rsidP="008007D4">
            <w:pPr>
              <w:rPr>
                <w:color w:val="333399"/>
              </w:rPr>
            </w:pPr>
            <w:r>
              <w:rPr>
                <w:rFonts w:hint="eastAsia"/>
                <w:color w:val="333399"/>
              </w:rPr>
              <w:t>灯油</w:t>
            </w:r>
            <w:r w:rsidRPr="009B20B3">
              <w:rPr>
                <w:rFonts w:hint="eastAsia"/>
                <w:color w:val="333399"/>
              </w:rPr>
              <w:t>･活動量の実在性（納品書）</w:t>
            </w:r>
          </w:p>
        </w:tc>
        <w:tc>
          <w:tcPr>
            <w:tcW w:w="2160" w:type="dxa"/>
          </w:tcPr>
          <w:p w14:paraId="361A069A" w14:textId="4823CDC7" w:rsidR="008007D4" w:rsidRPr="009B20B3" w:rsidRDefault="008007D4" w:rsidP="008007D4">
            <w:pPr>
              <w:rPr>
                <w:color w:val="333399"/>
              </w:rPr>
            </w:pPr>
            <w:r>
              <w:rPr>
                <w:rFonts w:hint="eastAsia"/>
                <w:color w:val="333399"/>
              </w:rPr>
              <w:t>○</w:t>
            </w:r>
            <w:r w:rsidRPr="009B20B3">
              <w:rPr>
                <w:rFonts w:hint="eastAsia"/>
                <w:color w:val="333399"/>
              </w:rPr>
              <w:t>%</w:t>
            </w:r>
          </w:p>
        </w:tc>
        <w:tc>
          <w:tcPr>
            <w:tcW w:w="8143" w:type="dxa"/>
          </w:tcPr>
          <w:p w14:paraId="1F7BFF64" w14:textId="209A38D7" w:rsidR="008007D4" w:rsidRPr="009B20B3" w:rsidRDefault="008007D4" w:rsidP="008007D4">
            <w:pPr>
              <w:rPr>
                <w:color w:val="333399"/>
              </w:rPr>
            </w:pPr>
            <w:r>
              <w:rPr>
                <w:rFonts w:hint="eastAsia"/>
                <w:color w:val="333399"/>
              </w:rPr>
              <w:t>（略）</w:t>
            </w:r>
          </w:p>
        </w:tc>
      </w:tr>
      <w:tr w:rsidR="0013084A" w:rsidRPr="0090303D" w14:paraId="7FD234BD" w14:textId="77777777">
        <w:tc>
          <w:tcPr>
            <w:tcW w:w="900" w:type="dxa"/>
          </w:tcPr>
          <w:p w14:paraId="1481FE22" w14:textId="77777777" w:rsidR="0013084A" w:rsidRPr="009B20B3" w:rsidRDefault="0013084A" w:rsidP="00493AE1">
            <w:pPr>
              <w:rPr>
                <w:color w:val="333399"/>
              </w:rPr>
            </w:pPr>
          </w:p>
        </w:tc>
        <w:tc>
          <w:tcPr>
            <w:tcW w:w="1800" w:type="dxa"/>
          </w:tcPr>
          <w:p w14:paraId="59FF11D3" w14:textId="77777777" w:rsidR="0013084A" w:rsidRPr="009B20B3" w:rsidRDefault="0013084A" w:rsidP="00493AE1">
            <w:pPr>
              <w:rPr>
                <w:color w:val="333399"/>
              </w:rPr>
            </w:pPr>
          </w:p>
        </w:tc>
        <w:tc>
          <w:tcPr>
            <w:tcW w:w="2160" w:type="dxa"/>
          </w:tcPr>
          <w:p w14:paraId="295BC3B0" w14:textId="77777777" w:rsidR="0013084A" w:rsidRPr="009B20B3" w:rsidRDefault="0013084A" w:rsidP="00493AE1">
            <w:pPr>
              <w:rPr>
                <w:color w:val="333399"/>
              </w:rPr>
            </w:pPr>
          </w:p>
        </w:tc>
        <w:tc>
          <w:tcPr>
            <w:tcW w:w="8143" w:type="dxa"/>
          </w:tcPr>
          <w:p w14:paraId="406F1054" w14:textId="77777777" w:rsidR="0013084A" w:rsidRPr="009B20B3" w:rsidRDefault="0013084A" w:rsidP="00493AE1">
            <w:pPr>
              <w:rPr>
                <w:color w:val="333399"/>
              </w:rPr>
            </w:pPr>
          </w:p>
        </w:tc>
      </w:tr>
    </w:tbl>
    <w:p w14:paraId="3E3E28C7" w14:textId="77777777" w:rsidR="00955C06" w:rsidRPr="00441314" w:rsidRDefault="00955C06" w:rsidP="00955C06">
      <w:pPr>
        <w:rPr>
          <w:b/>
        </w:rPr>
      </w:pPr>
      <w:r w:rsidRPr="00441314">
        <w:rPr>
          <w:rFonts w:hint="eastAsia"/>
          <w:b/>
        </w:rPr>
        <w:t>グループ参加の事業所を対象にサイトサンプリングを実施した場合は、下表に記入すること。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10348"/>
      </w:tblGrid>
      <w:tr w:rsidR="00955C06" w:rsidRPr="009B20B3" w14:paraId="675EE5D1" w14:textId="77777777" w:rsidTr="00441314">
        <w:tc>
          <w:tcPr>
            <w:tcW w:w="13003" w:type="dxa"/>
            <w:gridSpan w:val="2"/>
            <w:shd w:val="clear" w:color="auto" w:fill="D9D9D9"/>
          </w:tcPr>
          <w:p w14:paraId="71AF2658" w14:textId="77777777" w:rsidR="00955C06" w:rsidRPr="009B20B3" w:rsidRDefault="00955C06" w:rsidP="00441314">
            <w:pPr>
              <w:jc w:val="center"/>
              <w:rPr>
                <w:sz w:val="20"/>
                <w:szCs w:val="20"/>
              </w:rPr>
            </w:pPr>
            <w:r>
              <w:rPr>
                <w:rFonts w:hint="eastAsia"/>
                <w:sz w:val="20"/>
                <w:szCs w:val="20"/>
              </w:rPr>
              <w:t>サイト</w:t>
            </w:r>
            <w:r w:rsidRPr="009B20B3">
              <w:rPr>
                <w:rFonts w:hint="eastAsia"/>
                <w:sz w:val="20"/>
                <w:szCs w:val="20"/>
              </w:rPr>
              <w:t>サンプリングのカバレッジ</w:t>
            </w:r>
            <w:r>
              <w:rPr>
                <w:rFonts w:hint="eastAsia"/>
                <w:sz w:val="20"/>
                <w:szCs w:val="20"/>
              </w:rPr>
              <w:t>とその根拠</w:t>
            </w:r>
          </w:p>
        </w:tc>
      </w:tr>
      <w:tr w:rsidR="00955C06" w:rsidRPr="009B20B3" w14:paraId="4C899457" w14:textId="77777777" w:rsidTr="00441314">
        <w:tc>
          <w:tcPr>
            <w:tcW w:w="2655" w:type="dxa"/>
            <w:shd w:val="clear" w:color="auto" w:fill="D9D9D9"/>
          </w:tcPr>
          <w:p w14:paraId="3EA379D6" w14:textId="77777777" w:rsidR="00955C06" w:rsidRPr="009B20B3" w:rsidRDefault="00955C06" w:rsidP="00441314">
            <w:pPr>
              <w:jc w:val="center"/>
              <w:rPr>
                <w:sz w:val="20"/>
                <w:szCs w:val="20"/>
                <w:highlight w:val="magenta"/>
              </w:rPr>
            </w:pPr>
            <w:r>
              <w:rPr>
                <w:rFonts w:hint="eastAsia"/>
                <w:sz w:val="20"/>
                <w:szCs w:val="20"/>
              </w:rPr>
              <w:t>カバレッジ</w:t>
            </w:r>
          </w:p>
        </w:tc>
        <w:tc>
          <w:tcPr>
            <w:tcW w:w="10348" w:type="dxa"/>
            <w:shd w:val="clear" w:color="auto" w:fill="D9D9D9"/>
          </w:tcPr>
          <w:p w14:paraId="2085EAB3" w14:textId="77777777" w:rsidR="00955C06" w:rsidRPr="009B20B3" w:rsidRDefault="00955C06" w:rsidP="00441314">
            <w:pPr>
              <w:jc w:val="center"/>
              <w:rPr>
                <w:sz w:val="20"/>
                <w:szCs w:val="20"/>
                <w:highlight w:val="magenta"/>
              </w:rPr>
            </w:pPr>
            <w:r>
              <w:rPr>
                <w:rFonts w:hint="eastAsia"/>
                <w:sz w:val="20"/>
                <w:szCs w:val="20"/>
              </w:rPr>
              <w:t>カバレッジ</w:t>
            </w:r>
            <w:r w:rsidRPr="009B20B3">
              <w:rPr>
                <w:rFonts w:hint="eastAsia"/>
                <w:sz w:val="20"/>
                <w:szCs w:val="20"/>
              </w:rPr>
              <w:t>の根拠</w:t>
            </w:r>
          </w:p>
        </w:tc>
      </w:tr>
      <w:tr w:rsidR="008007D4" w:rsidRPr="009B20B3" w14:paraId="5EEE2E28" w14:textId="77777777" w:rsidTr="00441314">
        <w:tc>
          <w:tcPr>
            <w:tcW w:w="2655" w:type="dxa"/>
          </w:tcPr>
          <w:p w14:paraId="550CBA1A" w14:textId="790B0002" w:rsidR="008007D4" w:rsidRPr="009B20B3" w:rsidRDefault="008007D4" w:rsidP="008007D4">
            <w:pPr>
              <w:rPr>
                <w:color w:val="333399"/>
              </w:rPr>
            </w:pPr>
            <w:r>
              <w:rPr>
                <w:rFonts w:hint="eastAsia"/>
                <w:color w:val="333399"/>
              </w:rPr>
              <w:t>○</w:t>
            </w:r>
            <w:r w:rsidRPr="009B20B3">
              <w:rPr>
                <w:rFonts w:hint="eastAsia"/>
                <w:color w:val="333399"/>
              </w:rPr>
              <w:t>%</w:t>
            </w:r>
          </w:p>
        </w:tc>
        <w:tc>
          <w:tcPr>
            <w:tcW w:w="10348" w:type="dxa"/>
          </w:tcPr>
          <w:p w14:paraId="644C51E2" w14:textId="360C53AD" w:rsidR="008007D4" w:rsidRPr="009B20B3" w:rsidRDefault="008007D4" w:rsidP="008007D4">
            <w:pPr>
              <w:rPr>
                <w:color w:val="333399"/>
              </w:rPr>
            </w:pPr>
            <w:r>
              <w:rPr>
                <w:rFonts w:hint="eastAsia"/>
                <w:color w:val="333399"/>
              </w:rPr>
              <w:t>（略）</w:t>
            </w:r>
          </w:p>
        </w:tc>
      </w:tr>
    </w:tbl>
    <w:p w14:paraId="18C39F8E" w14:textId="77777777" w:rsidR="00685172" w:rsidRDefault="00685172" w:rsidP="00834EE1">
      <w:pPr>
        <w:pStyle w:val="1"/>
        <w:rPr>
          <w:sz w:val="28"/>
          <w:szCs w:val="28"/>
        </w:rPr>
      </w:pPr>
    </w:p>
    <w:p w14:paraId="726D9350" w14:textId="47837245" w:rsidR="00676200" w:rsidRPr="004573BF" w:rsidDel="008009D2" w:rsidRDefault="001759FD" w:rsidP="00834EE1">
      <w:pPr>
        <w:pStyle w:val="1"/>
        <w:rPr>
          <w:sz w:val="28"/>
          <w:szCs w:val="28"/>
        </w:rPr>
      </w:pPr>
      <w:r w:rsidRPr="48DBED4B">
        <w:rPr>
          <w:sz w:val="28"/>
          <w:szCs w:val="28"/>
        </w:rPr>
        <w:t>５</w:t>
      </w:r>
      <w:r w:rsidR="00676200" w:rsidRPr="48DBED4B">
        <w:rPr>
          <w:sz w:val="28"/>
          <w:szCs w:val="28"/>
        </w:rPr>
        <w:t>．</w:t>
      </w:r>
      <w:r w:rsidR="0013084A" w:rsidRPr="48DBED4B">
        <w:rPr>
          <w:sz w:val="28"/>
          <w:szCs w:val="28"/>
        </w:rPr>
        <w:t>実施した主な手続及び実施場所</w:t>
      </w:r>
    </w:p>
    <w:p w14:paraId="70B95BA5" w14:textId="7FA3C600" w:rsidR="00676200" w:rsidRPr="00834EE1" w:rsidDel="008009D2" w:rsidRDefault="00676200" w:rsidP="48DBED4B">
      <w:pPr>
        <w:rPr>
          <w:rFonts w:hAnsi="ＭＳ 明朝"/>
          <w:b/>
          <w:bCs/>
        </w:rPr>
      </w:pPr>
      <w:r w:rsidRPr="48DBED4B">
        <w:rPr>
          <w:rFonts w:hAnsi="ＭＳ 明朝"/>
          <w:b/>
          <w:bCs/>
        </w:rPr>
        <w:t>本項の目的は、検証ガイドラインに定める検証の流れに沿って実施した検証手続について報告することである。</w:t>
      </w:r>
    </w:p>
    <w:p w14:paraId="11FDC540" w14:textId="0FB487A6" w:rsidR="00676200" w:rsidRPr="00834EE1" w:rsidDel="008009D2" w:rsidRDefault="00676200" w:rsidP="48DBED4B">
      <w:pPr>
        <w:numPr>
          <w:ilvl w:val="0"/>
          <w:numId w:val="10"/>
        </w:numPr>
        <w:rPr>
          <w:rFonts w:hAnsi="ＭＳ 明朝"/>
          <w:b/>
          <w:bCs/>
        </w:rPr>
      </w:pPr>
      <w:r w:rsidRPr="48DBED4B">
        <w:rPr>
          <w:rFonts w:hAnsi="ＭＳ 明朝"/>
          <w:b/>
          <w:bCs/>
        </w:rPr>
        <w:t>記載に際しては、下表を活用すること。</w:t>
      </w:r>
    </w:p>
    <w:p w14:paraId="4F84E8EA" w14:textId="36392228" w:rsidR="00676200" w:rsidRPr="00834EE1" w:rsidDel="008009D2" w:rsidRDefault="6141EC9C" w:rsidP="48DBED4B">
      <w:pPr>
        <w:numPr>
          <w:ilvl w:val="0"/>
          <w:numId w:val="10"/>
        </w:numPr>
        <w:rPr>
          <w:rFonts w:eastAsia="Century" w:cs="Century"/>
          <w:b/>
          <w:bCs/>
          <w:szCs w:val="21"/>
        </w:rPr>
      </w:pPr>
      <w:r w:rsidRPr="48DBED4B">
        <w:rPr>
          <w:rFonts w:hAnsi="ＭＳ 明朝"/>
          <w:b/>
          <w:bCs/>
        </w:rPr>
        <w:t>「</w:t>
      </w:r>
      <w:r w:rsidR="00676200" w:rsidRPr="48DBED4B">
        <w:rPr>
          <w:rFonts w:hAnsi="ＭＳ 明朝"/>
          <w:b/>
          <w:bCs/>
        </w:rPr>
        <w:t>検証手続</w:t>
      </w:r>
      <w:r w:rsidR="00676200" w:rsidRPr="48DBED4B">
        <w:rPr>
          <w:rFonts w:hAnsi="ＭＳ 明朝"/>
          <w:b/>
          <w:bCs/>
        </w:rPr>
        <w:t>/</w:t>
      </w:r>
      <w:r w:rsidR="00676200" w:rsidRPr="48DBED4B">
        <w:rPr>
          <w:rFonts w:hAnsi="ＭＳ 明朝"/>
          <w:b/>
          <w:bCs/>
        </w:rPr>
        <w:t>作業内容</w:t>
      </w:r>
      <w:r w:rsidR="6AC17CA6" w:rsidRPr="48DBED4B">
        <w:rPr>
          <w:rFonts w:hAnsi="ＭＳ 明朝"/>
          <w:b/>
          <w:bCs/>
        </w:rPr>
        <w:t>」</w:t>
      </w:r>
      <w:r w:rsidR="00676200" w:rsidRPr="48DBED4B">
        <w:rPr>
          <w:rFonts w:hAnsi="ＭＳ 明朝"/>
          <w:b/>
          <w:bCs/>
        </w:rPr>
        <w:t>には、</w:t>
      </w:r>
      <w:r w:rsidR="4A639ECE" w:rsidRPr="48DBED4B">
        <w:rPr>
          <w:rFonts w:hAnsi="ＭＳ 明朝"/>
          <w:b/>
          <w:bCs/>
        </w:rPr>
        <w:t>必要</w:t>
      </w:r>
      <w:r w:rsidR="5567A814" w:rsidRPr="48DBED4B">
        <w:rPr>
          <w:rFonts w:hAnsi="ＭＳ 明朝"/>
          <w:b/>
          <w:bCs/>
        </w:rPr>
        <w:t>に応じて</w:t>
      </w:r>
      <w:r w:rsidR="00676200" w:rsidRPr="48DBED4B">
        <w:rPr>
          <w:rFonts w:hAnsi="ＭＳ 明朝"/>
          <w:b/>
          <w:bCs/>
        </w:rPr>
        <w:t>適用した手続を</w:t>
      </w:r>
      <w:r w:rsidR="19803B6A" w:rsidRPr="48DBED4B">
        <w:rPr>
          <w:rFonts w:hAnsi="ＭＳ 明朝"/>
          <w:b/>
          <w:bCs/>
        </w:rPr>
        <w:t>追記</w:t>
      </w:r>
      <w:r w:rsidR="00676200" w:rsidRPr="48DBED4B">
        <w:rPr>
          <w:rFonts w:hAnsi="ＭＳ 明朝"/>
          <w:b/>
          <w:bCs/>
        </w:rPr>
        <w:t>する</w:t>
      </w:r>
      <w:r w:rsidR="44CB6199" w:rsidRPr="48DBED4B">
        <w:rPr>
          <w:rFonts w:hAnsi="ＭＳ 明朝"/>
          <w:b/>
          <w:bCs/>
        </w:rPr>
        <w:t>こと</w:t>
      </w:r>
      <w:r w:rsidR="00676200" w:rsidRPr="48DBED4B">
        <w:rPr>
          <w:rFonts w:hAnsi="ＭＳ 明朝"/>
          <w:b/>
          <w:bCs/>
        </w:rPr>
        <w:t>。</w:t>
      </w:r>
    </w:p>
    <w:p w14:paraId="38E8297B" w14:textId="56EF3718" w:rsidR="00676200" w:rsidRPr="00834EE1" w:rsidDel="008009D2" w:rsidRDefault="00676200" w:rsidP="48DBED4B">
      <w:pPr>
        <w:numPr>
          <w:ilvl w:val="0"/>
          <w:numId w:val="10"/>
        </w:numPr>
        <w:rPr>
          <w:rFonts w:hAnsi="ＭＳ 明朝"/>
          <w:b/>
          <w:bCs/>
        </w:rPr>
      </w:pPr>
      <w:r w:rsidRPr="48DBED4B">
        <w:rPr>
          <w:rFonts w:hAnsi="ＭＳ 明朝"/>
          <w:b/>
          <w:bCs/>
        </w:rPr>
        <w:t>グループ検証時には検証実施事業所ごとに記載する。</w:t>
      </w:r>
    </w:p>
    <w:p w14:paraId="3D8C30AC" w14:textId="3221883C" w:rsidR="00676200" w:rsidDel="008009D2" w:rsidRDefault="00676200" w:rsidP="48DBED4B">
      <w:pPr>
        <w:ind w:left="420"/>
        <w:rPr>
          <w:rFonts w:hAnsi="ＭＳ 明朝"/>
          <w:i/>
          <w:iC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1"/>
        <w:gridCol w:w="4322"/>
      </w:tblGrid>
      <w:tr w:rsidR="00B0101F" w:rsidDel="008009D2" w14:paraId="6039B898" w14:textId="168B14C0" w:rsidTr="009A3EE2">
        <w:tc>
          <w:tcPr>
            <w:tcW w:w="4741" w:type="dxa"/>
            <w:tcBorders>
              <w:bottom w:val="single" w:sz="4" w:space="0" w:color="auto"/>
            </w:tcBorders>
            <w:shd w:val="clear" w:color="auto" w:fill="D9D9D9" w:themeFill="background1" w:themeFillShade="D9"/>
          </w:tcPr>
          <w:p w14:paraId="4633F9EB" w14:textId="19BEC8CF" w:rsidR="00B0101F" w:rsidDel="008009D2" w:rsidRDefault="00B0101F" w:rsidP="48DBED4B">
            <w:pPr>
              <w:jc w:val="center"/>
              <w:rPr>
                <w:rFonts w:hAnsi="ＭＳ 明朝"/>
              </w:rPr>
            </w:pPr>
            <w:r w:rsidRPr="48DBED4B">
              <w:rPr>
                <w:rFonts w:hAnsi="ＭＳ 明朝"/>
              </w:rPr>
              <w:t>検証手続</w:t>
            </w:r>
            <w:r>
              <w:t>/</w:t>
            </w:r>
            <w:r w:rsidRPr="48DBED4B">
              <w:rPr>
                <w:rFonts w:hAnsi="ＭＳ 明朝"/>
              </w:rPr>
              <w:t>作業内容</w:t>
            </w:r>
          </w:p>
        </w:tc>
        <w:tc>
          <w:tcPr>
            <w:tcW w:w="4322" w:type="dxa"/>
            <w:tcBorders>
              <w:bottom w:val="single" w:sz="4" w:space="0" w:color="auto"/>
            </w:tcBorders>
            <w:shd w:val="clear" w:color="auto" w:fill="D9D9D9" w:themeFill="background1" w:themeFillShade="D9"/>
          </w:tcPr>
          <w:p w14:paraId="5307987E" w14:textId="42412233" w:rsidR="00B0101F" w:rsidDel="008009D2" w:rsidRDefault="00B0101F" w:rsidP="48DBED4B">
            <w:pPr>
              <w:jc w:val="center"/>
              <w:rPr>
                <w:rFonts w:hAnsi="ＭＳ 明朝"/>
              </w:rPr>
            </w:pPr>
            <w:r w:rsidRPr="48DBED4B">
              <w:rPr>
                <w:rFonts w:hAnsi="ＭＳ 明朝"/>
              </w:rPr>
              <w:t>実施場所</w:t>
            </w:r>
          </w:p>
        </w:tc>
      </w:tr>
      <w:tr w:rsidR="008007D4" w:rsidDel="008009D2" w14:paraId="76702934" w14:textId="5C3E8FA7" w:rsidTr="009A3EE2">
        <w:tc>
          <w:tcPr>
            <w:tcW w:w="4741" w:type="dxa"/>
            <w:tcBorders>
              <w:bottom w:val="nil"/>
            </w:tcBorders>
          </w:tcPr>
          <w:p w14:paraId="216B7C22" w14:textId="6E2A2AB4" w:rsidR="008007D4" w:rsidDel="008009D2" w:rsidRDefault="008007D4" w:rsidP="008007D4">
            <w:pPr>
              <w:rPr>
                <w:rFonts w:hAnsi="ＭＳ 明朝"/>
              </w:rPr>
            </w:pPr>
            <w:r w:rsidRPr="48DBED4B">
              <w:rPr>
                <w:rFonts w:hAnsi="ＭＳ 明朝"/>
              </w:rPr>
              <w:t>検証手続の実施</w:t>
            </w:r>
          </w:p>
        </w:tc>
        <w:tc>
          <w:tcPr>
            <w:tcW w:w="4322" w:type="dxa"/>
            <w:tcBorders>
              <w:bottom w:val="nil"/>
            </w:tcBorders>
          </w:tcPr>
          <w:p w14:paraId="3385E0D2" w14:textId="423A5A74" w:rsidR="008007D4" w:rsidDel="008009D2" w:rsidRDefault="008007D4" w:rsidP="008007D4">
            <w:pPr>
              <w:rPr>
                <w:color w:val="333399"/>
              </w:rPr>
            </w:pPr>
            <w:r>
              <w:rPr>
                <w:rFonts w:hint="eastAsia"/>
                <w:color w:val="333399"/>
              </w:rPr>
              <w:t>検証機関事務所</w:t>
            </w:r>
          </w:p>
        </w:tc>
      </w:tr>
      <w:tr w:rsidR="008007D4" w:rsidDel="008009D2" w14:paraId="361F6E7C" w14:textId="1FD2A780" w:rsidTr="009A3EE2">
        <w:tc>
          <w:tcPr>
            <w:tcW w:w="4741" w:type="dxa"/>
            <w:tcBorders>
              <w:top w:val="nil"/>
              <w:bottom w:val="nil"/>
            </w:tcBorders>
          </w:tcPr>
          <w:p w14:paraId="47E9AB13" w14:textId="6719DD3F" w:rsidR="008007D4" w:rsidDel="008009D2" w:rsidRDefault="008007D4" w:rsidP="008007D4"/>
        </w:tc>
        <w:tc>
          <w:tcPr>
            <w:tcW w:w="4322" w:type="dxa"/>
            <w:tcBorders>
              <w:bottom w:val="nil"/>
            </w:tcBorders>
          </w:tcPr>
          <w:p w14:paraId="6A54C30E" w14:textId="53ACE00B" w:rsidR="008007D4" w:rsidDel="008009D2" w:rsidRDefault="008007D4" w:rsidP="008007D4">
            <w:pPr>
              <w:rPr>
                <w:color w:val="333399"/>
              </w:rPr>
            </w:pPr>
            <w:r>
              <w:rPr>
                <w:rFonts w:hint="eastAsia"/>
                <w:color w:val="333399"/>
              </w:rPr>
              <w:t>現地（</w:t>
            </w:r>
            <w:r>
              <w:rPr>
                <w:rFonts w:hint="eastAsia"/>
                <w:color w:val="333399"/>
              </w:rPr>
              <w:t>A</w:t>
            </w:r>
            <w:r>
              <w:rPr>
                <w:rFonts w:hint="eastAsia"/>
                <w:color w:val="333399"/>
              </w:rPr>
              <w:t>工場）</w:t>
            </w:r>
          </w:p>
        </w:tc>
      </w:tr>
      <w:tr w:rsidR="008007D4" w:rsidDel="008009D2" w14:paraId="1C5BA566" w14:textId="78497512" w:rsidTr="009A3EE2">
        <w:tc>
          <w:tcPr>
            <w:tcW w:w="4741" w:type="dxa"/>
            <w:tcBorders>
              <w:top w:val="nil"/>
              <w:bottom w:val="nil"/>
            </w:tcBorders>
          </w:tcPr>
          <w:p w14:paraId="6EDE5C91" w14:textId="6F70A7CC" w:rsidR="008007D4" w:rsidDel="008009D2" w:rsidRDefault="008007D4" w:rsidP="008007D4"/>
        </w:tc>
        <w:tc>
          <w:tcPr>
            <w:tcW w:w="4322" w:type="dxa"/>
            <w:tcBorders>
              <w:bottom w:val="nil"/>
            </w:tcBorders>
          </w:tcPr>
          <w:p w14:paraId="6392187D" w14:textId="2A1BDFE9" w:rsidR="008007D4" w:rsidDel="008009D2" w:rsidRDefault="008007D4" w:rsidP="008007D4">
            <w:pPr>
              <w:rPr>
                <w:color w:val="333399"/>
              </w:rPr>
            </w:pPr>
            <w:r>
              <w:rPr>
                <w:rFonts w:hint="eastAsia"/>
                <w:color w:val="333399"/>
              </w:rPr>
              <w:t>現地（</w:t>
            </w:r>
            <w:r>
              <w:rPr>
                <w:rFonts w:hint="eastAsia"/>
                <w:color w:val="333399"/>
              </w:rPr>
              <w:t>B</w:t>
            </w:r>
            <w:r>
              <w:rPr>
                <w:rFonts w:hint="eastAsia"/>
                <w:color w:val="333399"/>
              </w:rPr>
              <w:t>工場）</w:t>
            </w:r>
          </w:p>
        </w:tc>
      </w:tr>
      <w:tr w:rsidR="008007D4" w:rsidDel="008009D2" w14:paraId="759CE5E9" w14:textId="69020D68" w:rsidTr="009A3EE2">
        <w:tc>
          <w:tcPr>
            <w:tcW w:w="4741" w:type="dxa"/>
            <w:tcBorders>
              <w:top w:val="single" w:sz="4" w:space="0" w:color="auto"/>
            </w:tcBorders>
          </w:tcPr>
          <w:p w14:paraId="02E5091C" w14:textId="3B03A108" w:rsidR="008007D4" w:rsidDel="008009D2" w:rsidRDefault="008007D4" w:rsidP="008007D4">
            <w:pPr>
              <w:rPr>
                <w:rFonts w:hAnsi="ＭＳ 明朝"/>
              </w:rPr>
            </w:pPr>
            <w:r w:rsidRPr="48DBED4B">
              <w:rPr>
                <w:rFonts w:hAnsi="ＭＳ 明朝"/>
              </w:rPr>
              <w:t>概要把握</w:t>
            </w:r>
          </w:p>
          <w:p w14:paraId="279B1C7D" w14:textId="26DF2047" w:rsidR="008007D4" w:rsidDel="008009D2" w:rsidRDefault="008007D4" w:rsidP="008007D4">
            <w:pPr>
              <w:rPr>
                <w:rFonts w:hAnsi="ＭＳ 明朝"/>
              </w:rPr>
            </w:pPr>
            <w:r w:rsidRPr="48DBED4B">
              <w:rPr>
                <w:rFonts w:hAnsi="ＭＳ 明朝"/>
              </w:rPr>
              <w:t>計画立案</w:t>
            </w:r>
          </w:p>
          <w:p w14:paraId="04A0AC6D" w14:textId="67281938" w:rsidR="008007D4" w:rsidDel="008009D2" w:rsidRDefault="008007D4" w:rsidP="008007D4">
            <w:pPr>
              <w:rPr>
                <w:rFonts w:hAnsi="ＭＳ 明朝"/>
              </w:rPr>
            </w:pPr>
            <w:r w:rsidRPr="48DBED4B">
              <w:rPr>
                <w:rFonts w:hAnsi="ＭＳ 明朝"/>
              </w:rPr>
              <w:lastRenderedPageBreak/>
              <w:t>発見した誤りの評価・修正事項の取りまとめ</w:t>
            </w:r>
            <w:r>
              <w:br/>
            </w:r>
            <w:r w:rsidRPr="48DBED4B">
              <w:rPr>
                <w:rFonts w:hAnsi="ＭＳ 明朝"/>
              </w:rPr>
              <w:t>検証報告書作成</w:t>
            </w:r>
          </w:p>
        </w:tc>
        <w:tc>
          <w:tcPr>
            <w:tcW w:w="4322" w:type="dxa"/>
            <w:tcBorders>
              <w:top w:val="single" w:sz="4" w:space="0" w:color="auto"/>
            </w:tcBorders>
          </w:tcPr>
          <w:p w14:paraId="230380E1" w14:textId="0A69C64A" w:rsidR="008007D4" w:rsidDel="008009D2" w:rsidRDefault="008007D4" w:rsidP="008007D4">
            <w:pPr>
              <w:rPr>
                <w:color w:val="333399"/>
              </w:rPr>
            </w:pPr>
            <w:r>
              <w:rPr>
                <w:rFonts w:hint="eastAsia"/>
                <w:color w:val="333399"/>
              </w:rPr>
              <w:lastRenderedPageBreak/>
              <w:t>検証機関事務所</w:t>
            </w:r>
          </w:p>
        </w:tc>
      </w:tr>
      <w:tr w:rsidR="008007D4" w:rsidDel="008009D2" w14:paraId="785D2144" w14:textId="2F988B05" w:rsidTr="009A3EE2">
        <w:trPr>
          <w:trHeight w:val="710"/>
        </w:trPr>
        <w:tc>
          <w:tcPr>
            <w:tcW w:w="4741" w:type="dxa"/>
          </w:tcPr>
          <w:p w14:paraId="1F2D219E" w14:textId="48E034B1" w:rsidR="008007D4" w:rsidRPr="00CB6943" w:rsidDel="008009D2" w:rsidRDefault="008007D4" w:rsidP="008007D4">
            <w:pPr>
              <w:rPr>
                <w:rFonts w:hAnsi="ＭＳ 明朝"/>
              </w:rPr>
            </w:pPr>
            <w:r>
              <w:rPr>
                <w:rFonts w:hAnsi="ＭＳ 明朝" w:hint="eastAsia"/>
              </w:rPr>
              <w:t>品質管理レビューの</w:t>
            </w:r>
            <w:r w:rsidRPr="48DBED4B">
              <w:rPr>
                <w:rFonts w:hAnsi="ＭＳ 明朝"/>
              </w:rPr>
              <w:t>実施</w:t>
            </w:r>
          </w:p>
        </w:tc>
        <w:tc>
          <w:tcPr>
            <w:tcW w:w="4322" w:type="dxa"/>
          </w:tcPr>
          <w:p w14:paraId="16E8B3CA" w14:textId="77777777" w:rsidR="008007D4" w:rsidRDefault="008007D4" w:rsidP="008007D4">
            <w:pPr>
              <w:rPr>
                <w:color w:val="333399"/>
              </w:rPr>
            </w:pPr>
            <w:r>
              <w:rPr>
                <w:rFonts w:hint="eastAsia"/>
                <w:color w:val="333399"/>
              </w:rPr>
              <w:t>検証機関事務所</w:t>
            </w:r>
          </w:p>
          <w:p w14:paraId="4CE378D5" w14:textId="717671C8" w:rsidR="008007D4" w:rsidDel="008009D2" w:rsidRDefault="008007D4" w:rsidP="008007D4">
            <w:pPr>
              <w:rPr>
                <w:color w:val="333399"/>
              </w:rPr>
            </w:pPr>
          </w:p>
        </w:tc>
      </w:tr>
    </w:tbl>
    <w:p w14:paraId="62299671" w14:textId="77777777" w:rsidR="00872464" w:rsidRDefault="00872464">
      <w:pPr>
        <w:rPr>
          <w:rFonts w:hAnsi="ＭＳ 明朝"/>
          <w:b/>
          <w:sz w:val="28"/>
          <w:szCs w:val="28"/>
        </w:rPr>
      </w:pPr>
    </w:p>
    <w:p w14:paraId="707D4EAE" w14:textId="5C52542C" w:rsidR="00676200" w:rsidRPr="004573BF" w:rsidRDefault="001D01CB" w:rsidP="00834EE1">
      <w:pPr>
        <w:pStyle w:val="1"/>
        <w:rPr>
          <w:sz w:val="28"/>
          <w:szCs w:val="28"/>
        </w:rPr>
      </w:pPr>
      <w:r>
        <w:rPr>
          <w:rFonts w:hint="eastAsia"/>
          <w:sz w:val="28"/>
          <w:szCs w:val="28"/>
        </w:rPr>
        <w:t>６</w:t>
      </w:r>
      <w:r w:rsidR="00676200" w:rsidRPr="004573BF">
        <w:rPr>
          <w:rFonts w:hint="eastAsia"/>
          <w:sz w:val="28"/>
          <w:szCs w:val="28"/>
        </w:rPr>
        <w:t>．検証報告書及び付属情報</w:t>
      </w:r>
      <w:r w:rsidR="0015054E" w:rsidRPr="004573BF">
        <w:rPr>
          <w:rFonts w:hint="eastAsia"/>
          <w:sz w:val="28"/>
          <w:szCs w:val="28"/>
        </w:rPr>
        <w:t>(</w:t>
      </w:r>
      <w:r w:rsidR="0015054E" w:rsidRPr="004573BF">
        <w:rPr>
          <w:rFonts w:hint="eastAsia"/>
          <w:sz w:val="28"/>
          <w:szCs w:val="28"/>
        </w:rPr>
        <w:t>１</w:t>
      </w:r>
      <w:r w:rsidR="0015054E" w:rsidRPr="004573BF">
        <w:rPr>
          <w:rFonts w:hint="eastAsia"/>
          <w:sz w:val="28"/>
          <w:szCs w:val="28"/>
        </w:rPr>
        <w:t>)</w:t>
      </w:r>
      <w:r w:rsidR="00676200" w:rsidRPr="004573BF">
        <w:rPr>
          <w:rFonts w:hint="eastAsia"/>
          <w:sz w:val="28"/>
          <w:szCs w:val="28"/>
        </w:rPr>
        <w:t>の確認者</w:t>
      </w:r>
      <w:r w:rsidR="0015054E" w:rsidRPr="004573BF">
        <w:rPr>
          <w:rFonts w:hint="eastAsia"/>
          <w:sz w:val="28"/>
          <w:szCs w:val="28"/>
        </w:rPr>
        <w:t>（</w:t>
      </w:r>
      <w:r w:rsidR="00DC2379" w:rsidRPr="004573BF">
        <w:rPr>
          <w:rFonts w:hint="eastAsia"/>
          <w:sz w:val="28"/>
          <w:szCs w:val="28"/>
        </w:rPr>
        <w:t>目標保有</w:t>
      </w:r>
      <w:r w:rsidR="0015054E" w:rsidRPr="004573BF">
        <w:rPr>
          <w:rFonts w:hint="eastAsia"/>
          <w:sz w:val="28"/>
          <w:szCs w:val="28"/>
        </w:rPr>
        <w:t>者側）</w:t>
      </w:r>
    </w:p>
    <w:p w14:paraId="12405D0E" w14:textId="77777777" w:rsidR="00676200" w:rsidRPr="00834EE1" w:rsidRDefault="00676200">
      <w:pPr>
        <w:rPr>
          <w:rFonts w:hAnsi="ＭＳ 明朝"/>
          <w:b/>
        </w:rPr>
      </w:pPr>
      <w:r w:rsidRPr="00834EE1">
        <w:rPr>
          <w:rFonts w:hAnsi="ＭＳ 明朝" w:hint="eastAsia"/>
          <w:b/>
        </w:rPr>
        <w:t>本項の目的は、検証結果が</w:t>
      </w:r>
      <w:r w:rsidR="00DC2379" w:rsidRPr="00834EE1">
        <w:rPr>
          <w:rFonts w:hAnsi="ＭＳ 明朝" w:hint="eastAsia"/>
          <w:b/>
        </w:rPr>
        <w:t>目標保有</w:t>
      </w:r>
      <w:r w:rsidRPr="00834EE1">
        <w:rPr>
          <w:rFonts w:hAnsi="ＭＳ 明朝" w:hint="eastAsia"/>
          <w:b/>
        </w:rPr>
        <w:t>者に伝達されていることを通じて、</w:t>
      </w:r>
      <w:r w:rsidR="00DC2379" w:rsidRPr="00834EE1">
        <w:rPr>
          <w:rFonts w:hAnsi="ＭＳ 明朝" w:hint="eastAsia"/>
          <w:b/>
        </w:rPr>
        <w:t>目標保有</w:t>
      </w:r>
      <w:r w:rsidRPr="00834EE1">
        <w:rPr>
          <w:rFonts w:hAnsi="ＭＳ 明朝" w:hint="eastAsia"/>
          <w:b/>
        </w:rPr>
        <w:t>者と検証機関の間で適切なコミュニケーションが図られていることを確認することである。</w:t>
      </w:r>
    </w:p>
    <w:p w14:paraId="4A3E8EAB" w14:textId="77777777" w:rsidR="00676200" w:rsidRPr="00834EE1" w:rsidRDefault="00676200">
      <w:pPr>
        <w:numPr>
          <w:ilvl w:val="0"/>
          <w:numId w:val="12"/>
        </w:numPr>
        <w:rPr>
          <w:rFonts w:hAnsi="ＭＳ 明朝"/>
          <w:b/>
        </w:rPr>
      </w:pPr>
      <w:r w:rsidRPr="00834EE1">
        <w:rPr>
          <w:rFonts w:hAnsi="ＭＳ 明朝" w:hint="eastAsia"/>
          <w:b/>
          <w:szCs w:val="21"/>
        </w:rPr>
        <w:t>検証報告書及び付属情報</w:t>
      </w:r>
      <w:r w:rsidR="0015054E" w:rsidRPr="00834EE1">
        <w:rPr>
          <w:rFonts w:hAnsi="ＭＳ 明朝" w:hint="eastAsia"/>
          <w:b/>
          <w:szCs w:val="21"/>
        </w:rPr>
        <w:t>(</w:t>
      </w:r>
      <w:r w:rsidR="0015054E" w:rsidRPr="00834EE1">
        <w:rPr>
          <w:rFonts w:hAnsi="ＭＳ 明朝" w:hint="eastAsia"/>
          <w:b/>
          <w:szCs w:val="21"/>
        </w:rPr>
        <w:t>１</w:t>
      </w:r>
      <w:r w:rsidR="0015054E" w:rsidRPr="00834EE1">
        <w:rPr>
          <w:rFonts w:hAnsi="ＭＳ 明朝" w:hint="eastAsia"/>
          <w:b/>
          <w:szCs w:val="21"/>
        </w:rPr>
        <w:t>)</w:t>
      </w:r>
      <w:r w:rsidRPr="00834EE1">
        <w:rPr>
          <w:rFonts w:hAnsi="ＭＳ 明朝" w:hint="eastAsia"/>
          <w:b/>
          <w:szCs w:val="21"/>
        </w:rPr>
        <w:t>の内容</w:t>
      </w:r>
      <w:r w:rsidRPr="00834EE1">
        <w:rPr>
          <w:rFonts w:hAnsi="ＭＳ 明朝" w:hint="eastAsia"/>
          <w:b/>
        </w:rPr>
        <w:t>を確認した</w:t>
      </w:r>
      <w:r w:rsidR="00DC2379" w:rsidRPr="00834EE1">
        <w:rPr>
          <w:rFonts w:hAnsi="ＭＳ 明朝" w:hint="eastAsia"/>
          <w:b/>
        </w:rPr>
        <w:t>目標保有</w:t>
      </w:r>
      <w:r w:rsidRPr="00834EE1">
        <w:rPr>
          <w:rFonts w:hAnsi="ＭＳ 明朝" w:hint="eastAsia"/>
          <w:b/>
        </w:rPr>
        <w:t>者の役職名、氏名を記載する</w:t>
      </w:r>
    </w:p>
    <w:p w14:paraId="5CF412E2" w14:textId="77777777" w:rsidR="00676200" w:rsidRPr="00834EE1" w:rsidRDefault="00676200">
      <w:pPr>
        <w:numPr>
          <w:ilvl w:val="0"/>
          <w:numId w:val="12"/>
        </w:numPr>
        <w:rPr>
          <w:b/>
        </w:rPr>
      </w:pPr>
      <w:r w:rsidRPr="00834EE1">
        <w:rPr>
          <w:rFonts w:hAnsi="ＭＳ 明朝" w:hint="eastAsia"/>
          <w:b/>
        </w:rPr>
        <w:t>算定報告書の作成に責任を持つ責任者に確認することが望ましい。</w:t>
      </w:r>
    </w:p>
    <w:tbl>
      <w:tblPr>
        <w:tblpPr w:leftFromText="142" w:rightFromText="142" w:vertAnchor="text" w:tblpX="279"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394"/>
      </w:tblGrid>
      <w:tr w:rsidR="005348DD" w14:paraId="03CBF351" w14:textId="77777777" w:rsidTr="009A3EE2">
        <w:tc>
          <w:tcPr>
            <w:tcW w:w="4673" w:type="dxa"/>
            <w:shd w:val="clear" w:color="auto" w:fill="D9D9D9"/>
          </w:tcPr>
          <w:p w14:paraId="1A853CFF" w14:textId="77777777" w:rsidR="005348DD" w:rsidRDefault="005348DD" w:rsidP="001D01CB">
            <w:r>
              <w:rPr>
                <w:rFonts w:hint="eastAsia"/>
              </w:rPr>
              <w:t>確認者の役職</w:t>
            </w:r>
          </w:p>
        </w:tc>
        <w:tc>
          <w:tcPr>
            <w:tcW w:w="4394" w:type="dxa"/>
            <w:shd w:val="clear" w:color="auto" w:fill="D9D9D9"/>
          </w:tcPr>
          <w:p w14:paraId="0481D4C3" w14:textId="77777777" w:rsidR="005348DD" w:rsidRDefault="005348DD" w:rsidP="001D01CB">
            <w:r>
              <w:rPr>
                <w:rFonts w:hint="eastAsia"/>
              </w:rPr>
              <w:t>確認者の氏名</w:t>
            </w:r>
          </w:p>
        </w:tc>
      </w:tr>
      <w:tr w:rsidR="008007D4" w14:paraId="1F97BD4C" w14:textId="77777777" w:rsidTr="009A3EE2">
        <w:tc>
          <w:tcPr>
            <w:tcW w:w="4673" w:type="dxa"/>
          </w:tcPr>
          <w:p w14:paraId="42421FED" w14:textId="2CCB4099" w:rsidR="008007D4" w:rsidRDefault="008007D4" w:rsidP="008007D4">
            <w:r>
              <w:rPr>
                <w:rFonts w:hint="eastAsia"/>
                <w:color w:val="333399"/>
              </w:rPr>
              <w:t>ABC</w:t>
            </w:r>
            <w:r>
              <w:rPr>
                <w:rFonts w:hint="eastAsia"/>
                <w:color w:val="333399"/>
              </w:rPr>
              <w:t>工業株式会社　総務部　部長</w:t>
            </w:r>
          </w:p>
        </w:tc>
        <w:tc>
          <w:tcPr>
            <w:tcW w:w="4394" w:type="dxa"/>
          </w:tcPr>
          <w:p w14:paraId="7DCF9518" w14:textId="0C7A0733" w:rsidR="008007D4" w:rsidRPr="00CD2C76" w:rsidRDefault="008007D4" w:rsidP="008007D4">
            <w:pPr>
              <w:rPr>
                <w:color w:val="333399"/>
              </w:rPr>
            </w:pPr>
            <w:r>
              <w:rPr>
                <w:rFonts w:hint="eastAsia"/>
                <w:color w:val="333399"/>
              </w:rPr>
              <w:t>田中　太郎</w:t>
            </w:r>
          </w:p>
        </w:tc>
      </w:tr>
    </w:tbl>
    <w:p w14:paraId="5DAD6040" w14:textId="2CCBB24F" w:rsidR="00834EE1" w:rsidRDefault="002E30D1">
      <w:pPr>
        <w:rPr>
          <w:rFonts w:hAnsi="ＭＳ 明朝"/>
        </w:rPr>
      </w:pPr>
      <w:r>
        <w:rPr>
          <w:rFonts w:hAnsi="ＭＳ 明朝"/>
        </w:rPr>
        <w:br w:type="textWrapping" w:clear="all"/>
      </w:r>
    </w:p>
    <w:p w14:paraId="5F525655" w14:textId="5D740F13" w:rsidR="00676200" w:rsidRPr="004573BF" w:rsidRDefault="001D01CB" w:rsidP="00834EE1">
      <w:pPr>
        <w:pStyle w:val="1"/>
        <w:rPr>
          <w:sz w:val="28"/>
          <w:szCs w:val="28"/>
        </w:rPr>
      </w:pPr>
      <w:r>
        <w:rPr>
          <w:rFonts w:hint="eastAsia"/>
          <w:sz w:val="28"/>
          <w:szCs w:val="28"/>
        </w:rPr>
        <w:t>７</w:t>
      </w:r>
      <w:r w:rsidR="00676200" w:rsidRPr="004573BF">
        <w:rPr>
          <w:rFonts w:hint="eastAsia"/>
          <w:sz w:val="28"/>
          <w:szCs w:val="28"/>
        </w:rPr>
        <w:t>．検証業務にかかる品質管理レビューの実施状況</w:t>
      </w:r>
    </w:p>
    <w:p w14:paraId="74C6E7F9" w14:textId="77777777" w:rsidR="00676200" w:rsidRPr="00CA344E" w:rsidRDefault="00676200">
      <w:pPr>
        <w:rPr>
          <w:b/>
        </w:rPr>
      </w:pPr>
      <w:r w:rsidRPr="00CA344E">
        <w:rPr>
          <w:rFonts w:hint="eastAsia"/>
          <w:b/>
        </w:rPr>
        <w:t>本項の目的は、上記の検証の結論が、適切な要員による品質管理レビューを経て発行されたものであることを確認することである。通常レビューは、技術的専門的な見地から検証意見の適切性を評価するテクニカルレビューと、公平性の確認や契約手続、規程に従った検証手続の実施状況を確認するプロセスレビューとに大別される。本項では、それぞれのレビューについて、報告する。</w:t>
      </w:r>
    </w:p>
    <w:p w14:paraId="0DBE2748" w14:textId="77777777" w:rsidR="00676200" w:rsidRPr="00CA344E" w:rsidRDefault="00676200">
      <w:pPr>
        <w:numPr>
          <w:ilvl w:val="0"/>
          <w:numId w:val="9"/>
        </w:numPr>
        <w:rPr>
          <w:b/>
        </w:rPr>
      </w:pPr>
      <w:r w:rsidRPr="00CA344E">
        <w:rPr>
          <w:rFonts w:hint="eastAsia"/>
          <w:b/>
        </w:rPr>
        <w:t>報告に際しては、下表に記入すること。</w:t>
      </w:r>
    </w:p>
    <w:p w14:paraId="52F5B751" w14:textId="77777777" w:rsidR="00676200" w:rsidRPr="00CA344E" w:rsidRDefault="00676200">
      <w:pPr>
        <w:numPr>
          <w:ilvl w:val="0"/>
          <w:numId w:val="9"/>
        </w:numPr>
        <w:rPr>
          <w:b/>
        </w:rPr>
      </w:pPr>
      <w:r w:rsidRPr="00CA344E">
        <w:rPr>
          <w:rFonts w:hint="eastAsia"/>
          <w:b/>
        </w:rPr>
        <w:t>レビューにおいては、検証計画策定段階で特定したリスクが、検証手続を経て、最終的に許容可能な水準まで低減できたかの評価も含む。</w:t>
      </w: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693"/>
        <w:gridCol w:w="3260"/>
        <w:gridCol w:w="3260"/>
        <w:gridCol w:w="1985"/>
      </w:tblGrid>
      <w:tr w:rsidR="00676200" w14:paraId="4EE41E36" w14:textId="77777777" w:rsidTr="00B87536">
        <w:tc>
          <w:tcPr>
            <w:tcW w:w="2122" w:type="dxa"/>
            <w:shd w:val="clear" w:color="auto" w:fill="D9D9D9"/>
          </w:tcPr>
          <w:p w14:paraId="3786872D" w14:textId="77777777" w:rsidR="00676200" w:rsidRDefault="00676200"/>
        </w:tc>
        <w:tc>
          <w:tcPr>
            <w:tcW w:w="2693" w:type="dxa"/>
            <w:shd w:val="clear" w:color="auto" w:fill="D9D9D9"/>
          </w:tcPr>
          <w:p w14:paraId="3EFCA0A4" w14:textId="77777777" w:rsidR="00676200" w:rsidRDefault="00676200">
            <w:r>
              <w:rPr>
                <w:rFonts w:hint="eastAsia"/>
              </w:rPr>
              <w:t>レビュー実施者名・役職</w:t>
            </w:r>
          </w:p>
        </w:tc>
        <w:tc>
          <w:tcPr>
            <w:tcW w:w="3260" w:type="dxa"/>
            <w:shd w:val="clear" w:color="auto" w:fill="D9D9D9"/>
          </w:tcPr>
          <w:p w14:paraId="7CAB7E81" w14:textId="656CAADC" w:rsidR="00676200" w:rsidRDefault="00676200">
            <w:r>
              <w:rPr>
                <w:rFonts w:hint="eastAsia"/>
              </w:rPr>
              <w:t>レビュー実施者からの指摘</w:t>
            </w:r>
            <w:r w:rsidR="00685172">
              <w:rPr>
                <w:rFonts w:hint="eastAsia"/>
              </w:rPr>
              <w:t>内容</w:t>
            </w:r>
          </w:p>
        </w:tc>
        <w:tc>
          <w:tcPr>
            <w:tcW w:w="3260" w:type="dxa"/>
            <w:shd w:val="clear" w:color="auto" w:fill="D9D9D9"/>
          </w:tcPr>
          <w:p w14:paraId="5A210D47" w14:textId="77777777" w:rsidR="00676200" w:rsidRDefault="00676200">
            <w:r>
              <w:rPr>
                <w:rFonts w:hint="eastAsia"/>
              </w:rPr>
              <w:t>指摘に対する検証チームの対応</w:t>
            </w:r>
          </w:p>
        </w:tc>
        <w:tc>
          <w:tcPr>
            <w:tcW w:w="1985" w:type="dxa"/>
            <w:shd w:val="clear" w:color="auto" w:fill="D9D9D9"/>
          </w:tcPr>
          <w:p w14:paraId="410744B8" w14:textId="77777777" w:rsidR="00676200" w:rsidRDefault="00676200">
            <w:r>
              <w:rPr>
                <w:rFonts w:hint="eastAsia"/>
              </w:rPr>
              <w:t>レビュー完了日</w:t>
            </w:r>
          </w:p>
        </w:tc>
      </w:tr>
      <w:tr w:rsidR="008007D4" w14:paraId="4BE6A43D" w14:textId="77777777" w:rsidTr="00B87536">
        <w:tc>
          <w:tcPr>
            <w:tcW w:w="2122" w:type="dxa"/>
          </w:tcPr>
          <w:p w14:paraId="2067CF84" w14:textId="77777777" w:rsidR="008007D4" w:rsidRDefault="008007D4" w:rsidP="008007D4">
            <w:r>
              <w:rPr>
                <w:rFonts w:hint="eastAsia"/>
              </w:rPr>
              <w:t>テクニカルレビュー</w:t>
            </w:r>
          </w:p>
        </w:tc>
        <w:tc>
          <w:tcPr>
            <w:tcW w:w="2693" w:type="dxa"/>
          </w:tcPr>
          <w:p w14:paraId="4990C2E2" w14:textId="7BFAEAD1" w:rsidR="008007D4" w:rsidRDefault="008007D4" w:rsidP="008007D4">
            <w:pPr>
              <w:rPr>
                <w:color w:val="333399"/>
              </w:rPr>
            </w:pPr>
            <w:r>
              <w:rPr>
                <w:rFonts w:hint="eastAsia"/>
                <w:color w:val="333399"/>
              </w:rPr>
              <w:t>山田　一郎（主任検証人）</w:t>
            </w:r>
          </w:p>
        </w:tc>
        <w:tc>
          <w:tcPr>
            <w:tcW w:w="3260" w:type="dxa"/>
          </w:tcPr>
          <w:p w14:paraId="51914053" w14:textId="640F4BA9" w:rsidR="008007D4" w:rsidRDefault="008007D4" w:rsidP="008007D4">
            <w:pPr>
              <w:rPr>
                <w:color w:val="333399"/>
              </w:rPr>
            </w:pPr>
            <w:r>
              <w:rPr>
                <w:rFonts w:hint="eastAsia"/>
                <w:color w:val="333399"/>
              </w:rPr>
              <w:t>なし</w:t>
            </w:r>
          </w:p>
        </w:tc>
        <w:tc>
          <w:tcPr>
            <w:tcW w:w="3260" w:type="dxa"/>
          </w:tcPr>
          <w:p w14:paraId="4C5DA364" w14:textId="77777777" w:rsidR="008007D4" w:rsidRDefault="008007D4" w:rsidP="008007D4">
            <w:pPr>
              <w:rPr>
                <w:color w:val="333399"/>
              </w:rPr>
            </w:pPr>
          </w:p>
        </w:tc>
        <w:tc>
          <w:tcPr>
            <w:tcW w:w="1985" w:type="dxa"/>
          </w:tcPr>
          <w:p w14:paraId="3F521B1B" w14:textId="48801C97" w:rsidR="008007D4" w:rsidRDefault="008007D4" w:rsidP="008007D4">
            <w:pPr>
              <w:rPr>
                <w:color w:val="333399"/>
              </w:rPr>
            </w:pPr>
            <w:r>
              <w:rPr>
                <w:rFonts w:hint="eastAsia"/>
                <w:color w:val="333399"/>
              </w:rPr>
              <w:t>20</w:t>
            </w:r>
            <w:r w:rsidR="00EB4F1D">
              <w:rPr>
                <w:rFonts w:hint="eastAsia"/>
                <w:color w:val="333399"/>
              </w:rPr>
              <w:t>2</w:t>
            </w:r>
            <w:r w:rsidR="007254EF">
              <w:rPr>
                <w:rFonts w:hint="eastAsia"/>
                <w:color w:val="333399"/>
              </w:rPr>
              <w:t>4</w:t>
            </w:r>
            <w:r>
              <w:rPr>
                <w:rFonts w:hint="eastAsia"/>
                <w:color w:val="333399"/>
              </w:rPr>
              <w:t>年</w:t>
            </w:r>
            <w:r>
              <w:rPr>
                <w:rFonts w:hint="eastAsia"/>
                <w:color w:val="333399"/>
              </w:rPr>
              <w:t>12</w:t>
            </w:r>
            <w:r>
              <w:rPr>
                <w:rFonts w:hint="eastAsia"/>
                <w:color w:val="333399"/>
              </w:rPr>
              <w:t>月</w:t>
            </w:r>
            <w:r w:rsidR="007254EF">
              <w:rPr>
                <w:rFonts w:hint="eastAsia"/>
                <w:color w:val="333399"/>
              </w:rPr>
              <w:t>2</w:t>
            </w:r>
            <w:r>
              <w:rPr>
                <w:rFonts w:hint="eastAsia"/>
                <w:color w:val="333399"/>
              </w:rPr>
              <w:t>日</w:t>
            </w:r>
          </w:p>
        </w:tc>
      </w:tr>
      <w:tr w:rsidR="008007D4" w14:paraId="4DE59485" w14:textId="77777777" w:rsidTr="00B87536">
        <w:tc>
          <w:tcPr>
            <w:tcW w:w="2122" w:type="dxa"/>
          </w:tcPr>
          <w:p w14:paraId="6A37924C" w14:textId="77777777" w:rsidR="008007D4" w:rsidRDefault="008007D4" w:rsidP="008007D4">
            <w:r>
              <w:rPr>
                <w:rFonts w:hint="eastAsia"/>
              </w:rPr>
              <w:t>プロセスレビュー</w:t>
            </w:r>
          </w:p>
        </w:tc>
        <w:tc>
          <w:tcPr>
            <w:tcW w:w="2693" w:type="dxa"/>
          </w:tcPr>
          <w:p w14:paraId="70F45B27" w14:textId="7389F9E1" w:rsidR="008007D4" w:rsidRDefault="008007D4" w:rsidP="008007D4">
            <w:pPr>
              <w:rPr>
                <w:color w:val="333399"/>
              </w:rPr>
            </w:pPr>
            <w:r>
              <w:rPr>
                <w:rFonts w:hint="eastAsia"/>
                <w:color w:val="333399"/>
              </w:rPr>
              <w:t>岸田　二郎（主任検証人）</w:t>
            </w:r>
          </w:p>
        </w:tc>
        <w:tc>
          <w:tcPr>
            <w:tcW w:w="3260" w:type="dxa"/>
          </w:tcPr>
          <w:p w14:paraId="6959D66F" w14:textId="0F44151E" w:rsidR="008007D4" w:rsidRDefault="008007D4" w:rsidP="008007D4">
            <w:pPr>
              <w:rPr>
                <w:color w:val="333399"/>
              </w:rPr>
            </w:pPr>
            <w:r>
              <w:rPr>
                <w:rFonts w:hint="eastAsia"/>
                <w:color w:val="333399"/>
              </w:rPr>
              <w:t>なし</w:t>
            </w:r>
          </w:p>
        </w:tc>
        <w:tc>
          <w:tcPr>
            <w:tcW w:w="3260" w:type="dxa"/>
          </w:tcPr>
          <w:p w14:paraId="3684567D" w14:textId="77777777" w:rsidR="008007D4" w:rsidRDefault="008007D4" w:rsidP="008007D4">
            <w:pPr>
              <w:rPr>
                <w:color w:val="333399"/>
              </w:rPr>
            </w:pPr>
          </w:p>
        </w:tc>
        <w:tc>
          <w:tcPr>
            <w:tcW w:w="1985" w:type="dxa"/>
          </w:tcPr>
          <w:p w14:paraId="0DF6BE0C" w14:textId="1EA86083" w:rsidR="008007D4" w:rsidRDefault="008007D4" w:rsidP="008007D4">
            <w:pPr>
              <w:rPr>
                <w:color w:val="333399"/>
              </w:rPr>
            </w:pPr>
            <w:r>
              <w:rPr>
                <w:rFonts w:hint="eastAsia"/>
                <w:color w:val="333399"/>
              </w:rPr>
              <w:t>20</w:t>
            </w:r>
            <w:r w:rsidR="00EB4F1D">
              <w:rPr>
                <w:rFonts w:hint="eastAsia"/>
                <w:color w:val="333399"/>
              </w:rPr>
              <w:t>2</w:t>
            </w:r>
            <w:r w:rsidR="007254EF">
              <w:rPr>
                <w:rFonts w:hint="eastAsia"/>
                <w:color w:val="333399"/>
              </w:rPr>
              <w:t>4</w:t>
            </w:r>
            <w:r>
              <w:rPr>
                <w:rFonts w:hint="eastAsia"/>
                <w:color w:val="333399"/>
              </w:rPr>
              <w:t>年</w:t>
            </w:r>
            <w:r>
              <w:rPr>
                <w:rFonts w:hint="eastAsia"/>
                <w:color w:val="333399"/>
              </w:rPr>
              <w:t>12</w:t>
            </w:r>
            <w:r>
              <w:rPr>
                <w:rFonts w:hint="eastAsia"/>
                <w:color w:val="333399"/>
              </w:rPr>
              <w:t>月</w:t>
            </w:r>
            <w:r w:rsidR="007254EF">
              <w:rPr>
                <w:rFonts w:hint="eastAsia"/>
                <w:color w:val="333399"/>
              </w:rPr>
              <w:t>3</w:t>
            </w:r>
            <w:r>
              <w:rPr>
                <w:rFonts w:hint="eastAsia"/>
                <w:color w:val="333399"/>
              </w:rPr>
              <w:t>日</w:t>
            </w:r>
          </w:p>
        </w:tc>
      </w:tr>
    </w:tbl>
    <w:p w14:paraId="696CB277" w14:textId="77777777" w:rsidR="00760061" w:rsidRDefault="00760061">
      <w:pPr>
        <w:tabs>
          <w:tab w:val="left" w:pos="720"/>
        </w:tabs>
        <w:rPr>
          <w:rFonts w:hAnsi="ＭＳ 明朝"/>
        </w:rPr>
      </w:pPr>
    </w:p>
    <w:p w14:paraId="0A07709A" w14:textId="014590D2" w:rsidR="00676200" w:rsidRPr="004573BF" w:rsidRDefault="001D01CB" w:rsidP="00834EE1">
      <w:pPr>
        <w:pStyle w:val="1"/>
        <w:rPr>
          <w:sz w:val="28"/>
          <w:szCs w:val="28"/>
        </w:rPr>
      </w:pPr>
      <w:r>
        <w:rPr>
          <w:rFonts w:hint="eastAsia"/>
          <w:sz w:val="28"/>
          <w:szCs w:val="28"/>
        </w:rPr>
        <w:t>８</w:t>
      </w:r>
      <w:r w:rsidR="00676200" w:rsidRPr="004573BF">
        <w:rPr>
          <w:rFonts w:hint="eastAsia"/>
          <w:sz w:val="28"/>
          <w:szCs w:val="28"/>
        </w:rPr>
        <w:t>．</w:t>
      </w:r>
      <w:r w:rsidR="00DC2379" w:rsidRPr="004573BF">
        <w:rPr>
          <w:rFonts w:hint="eastAsia"/>
          <w:sz w:val="28"/>
          <w:szCs w:val="28"/>
        </w:rPr>
        <w:t>環境省</w:t>
      </w:r>
      <w:r>
        <w:rPr>
          <w:rFonts w:hint="eastAsia"/>
          <w:sz w:val="28"/>
          <w:szCs w:val="28"/>
        </w:rPr>
        <w:t>との個別取決め事項</w:t>
      </w:r>
    </w:p>
    <w:p w14:paraId="6097CE10" w14:textId="7C163165" w:rsidR="00BB2169" w:rsidRPr="0073513F" w:rsidRDefault="00BB2169" w:rsidP="0088775F">
      <w:pPr>
        <w:ind w:leftChars="43" w:left="90"/>
        <w:rPr>
          <w:b/>
        </w:rPr>
      </w:pPr>
      <w:r w:rsidRPr="0073513F">
        <w:rPr>
          <w:rFonts w:hAnsi="ＭＳ 明朝" w:hint="eastAsia"/>
          <w:b/>
        </w:rPr>
        <w:t>環境省との個別取決めにより、実施ルールやモニタリング・報告ガイドラインと異なる算定方法を適用している場合、やり取りの資料を添付する。</w:t>
      </w:r>
      <w:r w:rsidR="00685172">
        <w:rPr>
          <w:rFonts w:hAnsi="ＭＳ 明朝" w:hint="eastAsia"/>
          <w:b/>
        </w:rPr>
        <w:t>また、検証機関により</w:t>
      </w:r>
      <w:r w:rsidR="00685172" w:rsidRPr="00CA344E">
        <w:rPr>
          <w:rFonts w:hAnsi="ＭＳ 明朝" w:hint="eastAsia"/>
          <w:b/>
        </w:rPr>
        <w:t>様式第２</w:t>
      </w:r>
      <w:r w:rsidR="00685172">
        <w:rPr>
          <w:rFonts w:hAnsi="ＭＳ 明朝" w:hint="eastAsia"/>
          <w:b/>
        </w:rPr>
        <w:t>が使用されている場合は、添付資料名を「様式</w:t>
      </w:r>
      <w:r w:rsidR="00685172">
        <w:rPr>
          <w:rFonts w:hAnsi="ＭＳ 明朝" w:hint="eastAsia"/>
          <w:b/>
        </w:rPr>
        <w:t>2</w:t>
      </w:r>
      <w:r w:rsidR="00685172">
        <w:rPr>
          <w:rFonts w:hAnsi="ＭＳ 明朝" w:hint="eastAsia"/>
          <w:b/>
        </w:rPr>
        <w:t>」と明記し、</w:t>
      </w:r>
      <w:r w:rsidR="00685172" w:rsidRPr="00CA344E">
        <w:rPr>
          <w:rFonts w:hAnsi="ＭＳ 明朝" w:hint="eastAsia"/>
          <w:b/>
        </w:rPr>
        <w:t>環境省への質問内容及びその回答等を添付する</w:t>
      </w:r>
      <w:r w:rsidR="00685172">
        <w:rPr>
          <w:rFonts w:hAnsi="ＭＳ 明朝" w:hint="eastAsia"/>
          <w:b/>
        </w:rPr>
        <w:t>こと。</w:t>
      </w:r>
    </w:p>
    <w:p w14:paraId="3AC9174D" w14:textId="605A3236" w:rsidR="00BB2169" w:rsidRDefault="00BB2169" w:rsidP="0088775F">
      <w:pPr>
        <w:tabs>
          <w:tab w:val="left" w:pos="720"/>
        </w:tabs>
        <w:rPr>
          <w:rFonts w:hAnsi="ＭＳ 明朝"/>
        </w:rPr>
      </w:pPr>
      <w:r>
        <w:rPr>
          <w:rFonts w:hAnsi="ＭＳ 明朝" w:hint="eastAsia"/>
        </w:rPr>
        <w:tab/>
      </w:r>
      <w:r>
        <w:rPr>
          <w:rFonts w:hAnsi="ＭＳ 明朝" w:hint="eastAsia"/>
        </w:rPr>
        <w:t>個別取決めの有無（○印）　：（</w:t>
      </w:r>
      <w:r w:rsidR="008007D4">
        <w:rPr>
          <w:rFonts w:hAnsi="ＭＳ 明朝" w:hint="eastAsia"/>
        </w:rPr>
        <w:t>○</w:t>
      </w:r>
      <w:r>
        <w:rPr>
          <w:rFonts w:hAnsi="ＭＳ 明朝" w:hint="eastAsia"/>
        </w:rPr>
        <w:t xml:space="preserve">）あり（　</w:t>
      </w:r>
      <w:r w:rsidR="008007D4">
        <w:rPr>
          <w:rFonts w:hAnsi="ＭＳ 明朝"/>
        </w:rPr>
        <w:t>1</w:t>
      </w:r>
      <w:r>
        <w:rPr>
          <w:rFonts w:hAnsi="ＭＳ 明朝" w:hint="eastAsia"/>
        </w:rPr>
        <w:t xml:space="preserve">　件）　</w:t>
      </w:r>
    </w:p>
    <w:tbl>
      <w:tblPr>
        <w:tblW w:w="0" w:type="auto"/>
        <w:tblInd w:w="3685" w:type="dxa"/>
        <w:tblLook w:val="04A0" w:firstRow="1" w:lastRow="0" w:firstColumn="1" w:lastColumn="0" w:noHBand="0" w:noVBand="1"/>
      </w:tblPr>
      <w:tblGrid>
        <w:gridCol w:w="1668"/>
        <w:gridCol w:w="7655"/>
      </w:tblGrid>
      <w:tr w:rsidR="00BB2169" w:rsidRPr="00E63EF4" w14:paraId="0A390454" w14:textId="77777777" w:rsidTr="008F2E9D">
        <w:tc>
          <w:tcPr>
            <w:tcW w:w="1668" w:type="dxa"/>
          </w:tcPr>
          <w:p w14:paraId="4F8FB67E" w14:textId="77777777" w:rsidR="00BB2169" w:rsidRPr="00E63EF4" w:rsidRDefault="00BB2169" w:rsidP="008F2E9D">
            <w:pPr>
              <w:tabs>
                <w:tab w:val="left" w:pos="720"/>
              </w:tabs>
              <w:rPr>
                <w:rFonts w:hAnsi="ＭＳ 明朝"/>
              </w:rPr>
            </w:pPr>
            <w:r w:rsidRPr="00E63EF4">
              <w:rPr>
                <w:rFonts w:hAnsi="ＭＳ 明朝" w:hint="eastAsia"/>
              </w:rPr>
              <w:t>添付資料名：</w:t>
            </w:r>
          </w:p>
        </w:tc>
        <w:tc>
          <w:tcPr>
            <w:tcW w:w="7655" w:type="dxa"/>
          </w:tcPr>
          <w:p w14:paraId="5758F197" w14:textId="2CC4674E" w:rsidR="00BB2169" w:rsidRPr="00E63EF4" w:rsidRDefault="008007D4" w:rsidP="008F2E9D">
            <w:pPr>
              <w:tabs>
                <w:tab w:val="left" w:pos="720"/>
              </w:tabs>
              <w:rPr>
                <w:rFonts w:hAnsi="ＭＳ 明朝"/>
                <w:color w:val="333399"/>
              </w:rPr>
            </w:pPr>
            <w:r>
              <w:rPr>
                <w:rFonts w:hAnsi="ＭＳ 明朝" w:hint="eastAsia"/>
                <w:color w:val="333399"/>
              </w:rPr>
              <w:t>検証機関質問様式　様式第</w:t>
            </w:r>
            <w:r>
              <w:rPr>
                <w:rFonts w:hAnsi="ＭＳ 明朝" w:hint="eastAsia"/>
                <w:color w:val="333399"/>
              </w:rPr>
              <w:t>2</w:t>
            </w:r>
            <w:r>
              <w:rPr>
                <w:rFonts w:hAnsi="ＭＳ 明朝" w:hint="eastAsia"/>
                <w:color w:val="333399"/>
              </w:rPr>
              <w:t>（●●●</w:t>
            </w:r>
            <w:r>
              <w:rPr>
                <w:rFonts w:hAnsi="ＭＳ 明朝" w:hint="eastAsia"/>
                <w:color w:val="333399"/>
              </w:rPr>
              <w:t>.</w:t>
            </w:r>
            <w:r>
              <w:rPr>
                <w:rFonts w:hAnsi="ＭＳ 明朝"/>
                <w:color w:val="333399"/>
              </w:rPr>
              <w:t>pdf</w:t>
            </w:r>
            <w:r>
              <w:rPr>
                <w:rFonts w:hAnsi="ＭＳ 明朝"/>
                <w:color w:val="333399"/>
              </w:rPr>
              <w:t>）</w:t>
            </w:r>
          </w:p>
        </w:tc>
      </w:tr>
    </w:tbl>
    <w:p w14:paraId="4867AF28" w14:textId="77777777" w:rsidR="00BB2169" w:rsidRDefault="00BB2169" w:rsidP="0088775F">
      <w:pPr>
        <w:tabs>
          <w:tab w:val="left" w:pos="720"/>
        </w:tabs>
        <w:rPr>
          <w:rFonts w:hAnsi="ＭＳ 明朝"/>
        </w:rPr>
      </w:pPr>
    </w:p>
    <w:p w14:paraId="4CB7648D" w14:textId="77777777" w:rsidR="00BB2169" w:rsidRDefault="00BB2169" w:rsidP="0088775F">
      <w:pPr>
        <w:tabs>
          <w:tab w:val="left" w:pos="720"/>
        </w:tabs>
        <w:rPr>
          <w:rFonts w:hAnsi="ＭＳ 明朝"/>
        </w:rPr>
      </w:pPr>
      <w:r>
        <w:rPr>
          <w:rFonts w:hAnsi="ＭＳ 明朝" w:hint="eastAsia"/>
        </w:rPr>
        <w:tab/>
      </w:r>
      <w:r>
        <w:rPr>
          <w:rFonts w:hAnsi="ＭＳ 明朝" w:hint="eastAsia"/>
        </w:rPr>
        <w:tab/>
      </w:r>
      <w:r>
        <w:rPr>
          <w:rFonts w:hAnsi="ＭＳ 明朝" w:hint="eastAsia"/>
        </w:rPr>
        <w:tab/>
      </w:r>
      <w:r>
        <w:rPr>
          <w:rFonts w:hAnsi="ＭＳ 明朝" w:hint="eastAsia"/>
        </w:rPr>
        <w:t xml:space="preserve">　　　　　　　　</w:t>
      </w:r>
      <w:r>
        <w:rPr>
          <w:rFonts w:hAnsi="ＭＳ 明朝" w:hint="eastAsia"/>
        </w:rPr>
        <w:t xml:space="preserve"> </w:t>
      </w:r>
      <w:r>
        <w:rPr>
          <w:rFonts w:hAnsi="ＭＳ 明朝" w:hint="eastAsia"/>
        </w:rPr>
        <w:t>：（</w:t>
      </w:r>
      <w:r>
        <w:rPr>
          <w:rFonts w:hAnsi="ＭＳ 明朝" w:hint="eastAsia"/>
          <w:color w:val="17365D"/>
        </w:rPr>
        <w:t xml:space="preserve"> </w:t>
      </w:r>
      <w:r w:rsidRPr="00D97C6C">
        <w:rPr>
          <w:rFonts w:hAnsi="ＭＳ 明朝" w:hint="eastAsia"/>
          <w:color w:val="17365D"/>
        </w:rPr>
        <w:t xml:space="preserve">　</w:t>
      </w:r>
      <w:r>
        <w:rPr>
          <w:rFonts w:hAnsi="ＭＳ 明朝" w:hint="eastAsia"/>
        </w:rPr>
        <w:t>）なし</w:t>
      </w:r>
    </w:p>
    <w:p w14:paraId="6D4123CF" w14:textId="77777777" w:rsidR="00676200" w:rsidRDefault="00676200" w:rsidP="00685172"/>
    <w:sectPr w:rsidR="00676200" w:rsidSect="00AA7EE8">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701" w:right="1701" w:bottom="153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5E637" w14:textId="77777777" w:rsidR="000F66CD" w:rsidRDefault="000F66CD">
      <w:r>
        <w:separator/>
      </w:r>
    </w:p>
  </w:endnote>
  <w:endnote w:type="continuationSeparator" w:id="0">
    <w:p w14:paraId="3C56C6DC" w14:textId="77777777" w:rsidR="000F66CD" w:rsidRDefault="000F66CD">
      <w:r>
        <w:continuationSeparator/>
      </w:r>
    </w:p>
  </w:endnote>
  <w:endnote w:type="continuationNotice" w:id="1">
    <w:p w14:paraId="7166B60B" w14:textId="77777777" w:rsidR="000F66CD" w:rsidRDefault="000F66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unga">
    <w:panose1 w:val="00000400000000000000"/>
    <w:charset w:val="01"/>
    <w:family w:val="roman"/>
    <w:notTrueType/>
    <w:pitch w:val="variable"/>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14489" w14:textId="77777777" w:rsidR="00BD5D83" w:rsidRDefault="00BD5D83">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CFF02F3" w14:textId="77777777" w:rsidR="00BD5D83" w:rsidRDefault="00BD5D8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B196" w14:textId="77777777" w:rsidR="00BD5D83" w:rsidRDefault="00BD5D83">
    <w:pPr>
      <w:pStyle w:val="a5"/>
      <w:framePr w:wrap="around" w:vAnchor="text" w:hAnchor="margin" w:xAlign="center" w:y="1"/>
      <w:rPr>
        <w:rStyle w:val="af"/>
      </w:rPr>
    </w:pPr>
    <w:r>
      <w:rPr>
        <w:rStyle w:val="af"/>
        <w:rFonts w:hint="eastAsia"/>
      </w:rPr>
      <w:t>2-</w:t>
    </w:r>
    <w:r>
      <w:rPr>
        <w:rStyle w:val="af"/>
      </w:rPr>
      <w:fldChar w:fldCharType="begin"/>
    </w:r>
    <w:r>
      <w:rPr>
        <w:rStyle w:val="af"/>
      </w:rPr>
      <w:instrText xml:space="preserve">PAGE  </w:instrText>
    </w:r>
    <w:r>
      <w:rPr>
        <w:rStyle w:val="af"/>
      </w:rPr>
      <w:fldChar w:fldCharType="separate"/>
    </w:r>
    <w:r w:rsidR="002360BD">
      <w:rPr>
        <w:rStyle w:val="af"/>
        <w:noProof/>
      </w:rPr>
      <w:t>2</w:t>
    </w:r>
    <w:r>
      <w:rPr>
        <w:rStyle w:val="af"/>
      </w:rPr>
      <w:fldChar w:fldCharType="end"/>
    </w:r>
  </w:p>
  <w:p w14:paraId="5A648528" w14:textId="77777777" w:rsidR="00BD5D83" w:rsidRDefault="00BD5D8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C42AE" w14:textId="77777777" w:rsidR="00BD5D83" w:rsidRDefault="00BD5D83" w:rsidP="00F95717">
    <w:pPr>
      <w:pStyle w:val="a5"/>
      <w:framePr w:wrap="around" w:vAnchor="text" w:hAnchor="margin" w:xAlign="center" w:y="1"/>
      <w:rPr>
        <w:rStyle w:val="af"/>
      </w:rPr>
    </w:pPr>
    <w:r>
      <w:rPr>
        <w:rStyle w:val="af"/>
        <w:rFonts w:hint="eastAsia"/>
      </w:rPr>
      <w:t>2-</w:t>
    </w:r>
    <w:r>
      <w:rPr>
        <w:rStyle w:val="af"/>
      </w:rPr>
      <w:fldChar w:fldCharType="begin"/>
    </w:r>
    <w:r>
      <w:rPr>
        <w:rStyle w:val="af"/>
      </w:rPr>
      <w:instrText xml:space="preserve">PAGE  </w:instrText>
    </w:r>
    <w:r>
      <w:rPr>
        <w:rStyle w:val="af"/>
      </w:rPr>
      <w:fldChar w:fldCharType="separate"/>
    </w:r>
    <w:r w:rsidR="002360BD">
      <w:rPr>
        <w:rStyle w:val="af"/>
        <w:noProof/>
      </w:rPr>
      <w:t>1</w:t>
    </w:r>
    <w:r>
      <w:rPr>
        <w:rStyle w:val="af"/>
      </w:rPr>
      <w:fldChar w:fldCharType="end"/>
    </w:r>
  </w:p>
  <w:p w14:paraId="4836E0D5" w14:textId="77777777" w:rsidR="00BD5D83" w:rsidRDefault="00BD5D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F8CF9" w14:textId="77777777" w:rsidR="000F66CD" w:rsidRDefault="000F66CD">
      <w:r>
        <w:separator/>
      </w:r>
    </w:p>
  </w:footnote>
  <w:footnote w:type="continuationSeparator" w:id="0">
    <w:p w14:paraId="4359DE83" w14:textId="77777777" w:rsidR="000F66CD" w:rsidRDefault="000F66CD">
      <w:r>
        <w:continuationSeparator/>
      </w:r>
    </w:p>
  </w:footnote>
  <w:footnote w:type="continuationNotice" w:id="1">
    <w:p w14:paraId="25B53E38" w14:textId="77777777" w:rsidR="000F66CD" w:rsidRDefault="000F66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10FB8" w14:textId="26225B65" w:rsidR="00841617" w:rsidRDefault="00000000">
    <w:pPr>
      <w:pStyle w:val="a4"/>
    </w:pPr>
    <w:r>
      <w:rPr>
        <w:noProof/>
      </w:rPr>
      <w:pict w14:anchorId="520F0A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6813" o:spid="_x0000_s1026" type="#_x0000_t136" style="position:absolute;left:0;text-align:left;margin-left:0;margin-top:0;width:458.6pt;height:152.85pt;rotation:315;z-index:-251654143;mso-position-horizontal:center;mso-position-horizontal-relative:margin;mso-position-vertical:center;mso-position-vertical-relative:margin" o:allowincell="f" fillcolor="silver" stroked="f">
          <v:fill opacity=".5"/>
          <v:textpath style="font-family:&quot;ＭＳ 明朝&quot;;font-size:1pt;v-text-reverse:t" string="記入例"/>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E2B1F" w14:textId="5C19D21C" w:rsidR="00BD5D83" w:rsidRDefault="00000000">
    <w:r>
      <w:rPr>
        <w:noProof/>
      </w:rPr>
      <w:pict w14:anchorId="4D58A0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6814" o:spid="_x0000_s1027" type="#_x0000_t136" style="position:absolute;left:0;text-align:left;margin-left:0;margin-top:0;width:458.6pt;height:152.85pt;rotation:315;z-index:-251652095;mso-position-horizontal:center;mso-position-horizontal-relative:margin;mso-position-vertical:center;mso-position-vertical-relative:margin" o:allowincell="f" fillcolor="silver" stroked="f">
          <v:fill opacity=".5"/>
          <v:textpath style="font-family:&quot;ＭＳ 明朝&quot;;font-size:1pt;v-text-reverse:t" string="記入例"/>
          <w10:wrap anchorx="margin" anchory="margin"/>
        </v:shape>
      </w:pict>
    </w:r>
    <w:r w:rsidR="00791985">
      <w:rPr>
        <w:noProof/>
      </w:rPr>
      <mc:AlternateContent>
        <mc:Choice Requires="wps">
          <w:drawing>
            <wp:anchor distT="0" distB="0" distL="114300" distR="114300" simplePos="0" relativeHeight="251658241" behindDoc="0" locked="0" layoutInCell="1" allowOverlap="1" wp14:anchorId="1DBAE62D" wp14:editId="261D1781">
              <wp:simplePos x="0" y="0"/>
              <wp:positionH relativeFrom="column">
                <wp:posOffset>6158865</wp:posOffset>
              </wp:positionH>
              <wp:positionV relativeFrom="paragraph">
                <wp:posOffset>-31750</wp:posOffset>
              </wp:positionV>
              <wp:extent cx="2299335" cy="228600"/>
              <wp:effectExtent l="0" t="0" r="0" b="317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712CC" w14:textId="77777777" w:rsidR="00BD5D83" w:rsidRDefault="00BD5D83" w:rsidP="005348DD">
                          <w:pPr>
                            <w:wordWrap w:val="0"/>
                            <w:jc w:val="right"/>
                          </w:pPr>
                          <w:r>
                            <w:rPr>
                              <w:rFonts w:hint="eastAsia"/>
                            </w:rPr>
                            <w:t>様式</w:t>
                          </w:r>
                          <w:r>
                            <w:rPr>
                              <w:rFonts w:hint="eastAsia"/>
                            </w:rPr>
                            <w:t>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BAE62D" id="_x0000_t202" coordsize="21600,21600" o:spt="202" path="m,l,21600r21600,l21600,xe">
              <v:stroke joinstyle="miter"/>
              <v:path gradientshapeok="t" o:connecttype="rect"/>
            </v:shapetype>
            <v:shape id="Text Box 12" o:spid="_x0000_s1026" type="#_x0000_t202" style="position:absolute;left:0;text-align:left;margin-left:484.95pt;margin-top:-2.5pt;width:181.05pt;height: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M/4AEAAJ8DAAAOAAAAZHJzL2Uyb0RvYy54bWysU9tu2zAMfR+wfxD0vthxty4x4hRdiw4D&#10;ugvQ9QNkWbKF2aJGKbGzrx8lp2m2vg17ESSSPjznkN5cTUPP9gq9AVvx5SLnTFkJjbFtxR+/371Z&#10;ceaDsI3owaqKH5TnV9vXrzajK1UBHfSNQkYg1pejq3gXgiuzzMtODcIvwClLSQ04iEBPbLMGxUjo&#10;Q58VeX6ZjYCNQ5DKe4rezkm+TfhaKxm+au1VYH3FiVtIJ6azjme23YiyReE6I480xD+wGISx1PQE&#10;dSuCYDs0L6AGIxE86LCQMGSgtZEqaSA1y/wvNQ+dcCppIXO8O9nk/x+s/LJ/cN+QhekDTDTAJMK7&#10;e5A/PLNw0wnbqmtEGDslGmq8jJZlo/Pl8dNotS99BKnHz9DQkMUuQAKaNA7RFdLJCJ0GcDiZrqbA&#10;JAWLYr2+uHjHmaRcUawu8zSVTJRPXzv04aOCgcVLxZGGmtDF/t6HyEaUTyWxmYU70/dpsL39I0CF&#10;MZLYR8Iz9TDVE1VHFTU0B9KBMO8J7TVdOsBfnI20IxX3P3cCFWf9J0tevH9brIl4SI/Vak368DxR&#10;nyWElQRU8cDZfL0J8xruHJq2oz6z9xauyT1tkrBnTkfWtAVJ73Fj45qdv1PV83+1/Q0AAP//AwBQ&#10;SwMEFAAGAAgAAAAhAI28TjrhAAAACgEAAA8AAABkcnMvZG93bnJldi54bWxMj8FKw0AQhu+C77CM&#10;4K3dbUODidmUVFDBi7VK6XGTjEkwOxuy2zb69E5PepthPv75/mw92V6ccPSdIw2LuQKBVLm6o0bD&#10;x/vj7A6ED4Zq0ztCDd/oYZ1fX2Umrd2Z3vC0C43gEPKp0dCGMKRS+qpFa/zcDUh8+3SjNYHXsZH1&#10;aM4cbnu5VCqW1nTEH1oz4EOL1dfuaDX8dL543r5uQrlZHZ7U9iX2+yLW+vZmKu5BBJzCHwwXfVaH&#10;nJ1Kd6Tai15DEicJoxpmK+50AaJoyVOpIVookHkm/1fIfwEAAP//AwBQSwECLQAUAAYACAAAACEA&#10;toM4kv4AAADhAQAAEwAAAAAAAAAAAAAAAAAAAAAAW0NvbnRlbnRfVHlwZXNdLnhtbFBLAQItABQA&#10;BgAIAAAAIQA4/SH/1gAAAJQBAAALAAAAAAAAAAAAAAAAAC8BAABfcmVscy8ucmVsc1BLAQItABQA&#10;BgAIAAAAIQBsQSM/4AEAAJ8DAAAOAAAAAAAAAAAAAAAAAC4CAABkcnMvZTJvRG9jLnhtbFBLAQIt&#10;ABQABgAIAAAAIQCNvE464QAAAAoBAAAPAAAAAAAAAAAAAAAAADoEAABkcnMvZG93bnJldi54bWxQ&#10;SwUGAAAAAAQABADzAAAASAUAAAAA&#10;" filled="f" stroked="f">
              <v:textbox inset="5.85pt,.7pt,5.85pt,.7pt">
                <w:txbxContent>
                  <w:p w14:paraId="0DB712CC" w14:textId="77777777" w:rsidR="00BD5D83" w:rsidRDefault="00BD5D83" w:rsidP="005348DD">
                    <w:pPr>
                      <w:wordWrap w:val="0"/>
                      <w:jc w:val="right"/>
                    </w:pPr>
                    <w:r>
                      <w:rPr>
                        <w:rFonts w:hint="eastAsia"/>
                      </w:rPr>
                      <w:t>様式</w:t>
                    </w:r>
                    <w:r>
                      <w:rPr>
                        <w:rFonts w:hint="eastAsia"/>
                      </w:rPr>
                      <w:t>1-2</w:t>
                    </w:r>
                  </w:p>
                </w:txbxContent>
              </v:textbox>
            </v:shape>
          </w:pict>
        </mc:Fallback>
      </mc:AlternateContent>
    </w:r>
    <w:r w:rsidR="00DB2EC5">
      <w:rPr>
        <w:rFonts w:hint="eastAsia"/>
      </w:rPr>
      <w:t>SHIFT</w:t>
    </w:r>
    <w:r w:rsidR="00426A80">
      <w:rPr>
        <w:rFonts w:hint="eastAsia"/>
      </w:rPr>
      <w:t>事業</w:t>
    </w:r>
    <w:r w:rsidR="00BD5D83">
      <w:rPr>
        <w:rFonts w:hint="eastAsia"/>
      </w:rPr>
      <w:t xml:space="preserve">　検証に係る付属情報</w:t>
    </w:r>
    <w:r w:rsidR="00BD5D83">
      <w:rPr>
        <w:rFonts w:hint="eastAsia"/>
      </w:rPr>
      <w:t>(</w:t>
    </w:r>
    <w:r w:rsidR="00BD5D83">
      <w:rPr>
        <w:rFonts w:hint="eastAsia"/>
      </w:rPr>
      <w:t>２</w:t>
    </w:r>
    <w:r w:rsidR="00BD5D83">
      <w:rPr>
        <w:rFonts w:hint="eastAsia"/>
      </w:rPr>
      <w:t>)</w:t>
    </w:r>
  </w:p>
  <w:p w14:paraId="2AB9328F" w14:textId="52A9223D" w:rsidR="00BD5D83" w:rsidRDefault="00BD5D83" w:rsidP="00AA7EE8">
    <w:pPr>
      <w:ind w:leftChars="1100" w:left="2310" w:firstLineChars="1802" w:firstLine="3784"/>
      <w:rPr>
        <w:u w:val="single"/>
      </w:rPr>
    </w:pPr>
    <w:r>
      <w:rPr>
        <w:rFonts w:hint="eastAsia"/>
      </w:rPr>
      <w:t>検証対象</w:t>
    </w:r>
    <w:r w:rsidR="00122CC1">
      <w:rPr>
        <w:rFonts w:hint="eastAsia"/>
      </w:rPr>
      <w:t>工場・</w:t>
    </w:r>
    <w:r>
      <w:rPr>
        <w:rFonts w:hint="eastAsia"/>
      </w:rPr>
      <w:t>事業場</w:t>
    </w:r>
    <w:r w:rsidR="00426A80">
      <w:tab/>
    </w:r>
    <w:r w:rsidR="00426A80">
      <w:tab/>
    </w:r>
    <w:r w:rsidR="008F114D">
      <w:rPr>
        <w:rFonts w:hint="eastAsia"/>
        <w:color w:val="333399"/>
        <w:u w:val="single"/>
      </w:rPr>
      <w:t>ABC</w:t>
    </w:r>
    <w:r w:rsidR="008F114D">
      <w:rPr>
        <w:rFonts w:hint="eastAsia"/>
        <w:color w:val="333399"/>
        <w:u w:val="single"/>
      </w:rPr>
      <w:t xml:space="preserve">工業株式会社　</w:t>
    </w:r>
    <w:r w:rsidR="008F114D">
      <w:rPr>
        <w:rFonts w:hint="eastAsia"/>
        <w:color w:val="333399"/>
        <w:u w:val="single"/>
      </w:rPr>
      <w:t>A</w:t>
    </w:r>
    <w:r w:rsidR="008F114D">
      <w:rPr>
        <w:rFonts w:hint="eastAsia"/>
        <w:color w:val="333399"/>
        <w:u w:val="single"/>
      </w:rPr>
      <w:t>工場及び</w:t>
    </w:r>
    <w:r w:rsidR="008F114D">
      <w:rPr>
        <w:rFonts w:hint="eastAsia"/>
        <w:color w:val="333399"/>
        <w:u w:val="single"/>
      </w:rPr>
      <w:t>B</w:t>
    </w:r>
    <w:r w:rsidR="008F114D">
      <w:rPr>
        <w:rFonts w:hint="eastAsia"/>
        <w:color w:val="333399"/>
        <w:u w:val="single"/>
      </w:rPr>
      <w:t>工場</w:t>
    </w:r>
  </w:p>
  <w:p w14:paraId="1DD559D0" w14:textId="7B9C9A3C" w:rsidR="00BD5D83" w:rsidRDefault="00BD5D83" w:rsidP="00AA7EE8">
    <w:pPr>
      <w:ind w:leftChars="1100" w:left="2310" w:firstLineChars="1802" w:firstLine="3784"/>
    </w:pPr>
    <w:r>
      <w:rPr>
        <w:rFonts w:hint="eastAsia"/>
      </w:rPr>
      <w:t>検証対象年度</w:t>
    </w:r>
    <w:r>
      <w:rPr>
        <w:rFonts w:hint="eastAsia"/>
      </w:rPr>
      <w:tab/>
    </w:r>
    <w:r w:rsidRPr="00AA7EE8">
      <w:tab/>
    </w:r>
    <w:r w:rsidR="00426A80">
      <w:tab/>
    </w:r>
    <w:r w:rsidR="008F114D">
      <w:rPr>
        <w:rFonts w:hint="eastAsia"/>
        <w:color w:val="333399"/>
        <w:u w:val="single"/>
      </w:rPr>
      <w:t>基準年度（</w:t>
    </w:r>
    <w:r w:rsidR="008F114D">
      <w:rPr>
        <w:rFonts w:hint="eastAsia"/>
        <w:color w:val="333399"/>
        <w:u w:val="single"/>
      </w:rPr>
      <w:t>20</w:t>
    </w:r>
    <w:r w:rsidR="00785165">
      <w:rPr>
        <w:color w:val="333399"/>
        <w:u w:val="single"/>
      </w:rPr>
      <w:t>2</w:t>
    </w:r>
    <w:r w:rsidR="007254EF">
      <w:rPr>
        <w:rFonts w:hint="eastAsia"/>
        <w:color w:val="333399"/>
        <w:u w:val="single"/>
      </w:rPr>
      <w:t>1</w:t>
    </w:r>
    <w:r w:rsidR="008F114D">
      <w:rPr>
        <w:rFonts w:hint="eastAsia"/>
        <w:color w:val="333399"/>
        <w:u w:val="single"/>
      </w:rPr>
      <w:t>, 20</w:t>
    </w:r>
    <w:r w:rsidR="00785165">
      <w:rPr>
        <w:color w:val="333399"/>
        <w:u w:val="single"/>
      </w:rPr>
      <w:t>2</w:t>
    </w:r>
    <w:r w:rsidR="007254EF">
      <w:rPr>
        <w:rFonts w:hint="eastAsia"/>
        <w:color w:val="333399"/>
        <w:u w:val="single"/>
      </w:rPr>
      <w:t>2</w:t>
    </w:r>
    <w:r w:rsidR="008F114D">
      <w:rPr>
        <w:rFonts w:hint="eastAsia"/>
        <w:color w:val="333399"/>
        <w:u w:val="single"/>
      </w:rPr>
      <w:t>, 20</w:t>
    </w:r>
    <w:r w:rsidR="00785165">
      <w:rPr>
        <w:color w:val="333399"/>
        <w:u w:val="single"/>
      </w:rPr>
      <w:t>2</w:t>
    </w:r>
    <w:r w:rsidR="007254EF">
      <w:rPr>
        <w:rFonts w:hint="eastAsia"/>
        <w:color w:val="333399"/>
        <w:u w:val="single"/>
      </w:rPr>
      <w:t>3</w:t>
    </w:r>
    <w:r w:rsidR="008F114D">
      <w:rPr>
        <w:rFonts w:hint="eastAsia"/>
        <w:color w:val="333399"/>
        <w:u w:val="single"/>
      </w:rPr>
      <w:t>年度</w:t>
    </w:r>
    <w:r w:rsidR="008F114D">
      <w:rPr>
        <w:rFonts w:hint="eastAsia"/>
        <w:u w:val="single"/>
      </w:rPr>
      <w:t>）</w:t>
    </w:r>
  </w:p>
  <w:p w14:paraId="1CE34D71" w14:textId="02D41F41" w:rsidR="00BD5D83" w:rsidRPr="000C6643" w:rsidRDefault="00BD5D83" w:rsidP="00AA7EE8">
    <w:pPr>
      <w:ind w:leftChars="1100" w:left="2310" w:firstLineChars="1802" w:firstLine="3784"/>
      <w:rPr>
        <w:u w:val="single"/>
      </w:rPr>
    </w:pPr>
    <w:r>
      <w:rPr>
        <w:rFonts w:hint="eastAsia"/>
      </w:rPr>
      <w:t>検証機関名</w:t>
    </w:r>
    <w:r>
      <w:rPr>
        <w:rFonts w:hint="eastAsia"/>
      </w:rPr>
      <w:tab/>
    </w:r>
    <w:r>
      <w:rPr>
        <w:rFonts w:hint="eastAsia"/>
      </w:rPr>
      <w:tab/>
    </w:r>
    <w:r w:rsidR="00426A80">
      <w:tab/>
    </w:r>
    <w:r w:rsidR="008F114D">
      <w:rPr>
        <w:rFonts w:hint="eastAsia"/>
        <w:color w:val="333399"/>
        <w:u w:val="single"/>
      </w:rPr>
      <w:t>株式会社いろは審査機構</w:t>
    </w:r>
  </w:p>
  <w:p w14:paraId="571EA976" w14:textId="77777777" w:rsidR="00BD5D83" w:rsidRDefault="00BD5D83" w:rsidP="00B03AD9">
    <w:pPr>
      <w:ind w:leftChars="1100" w:left="2310" w:firstLineChars="1900" w:firstLine="399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72B9" w14:textId="360DA6B3" w:rsidR="00BD5D83" w:rsidRDefault="00000000">
    <w:r>
      <w:rPr>
        <w:noProof/>
      </w:rPr>
      <w:pict w14:anchorId="49CC19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6812" o:spid="_x0000_s1025" type="#_x0000_t136" style="position:absolute;left:0;text-align:left;margin-left:0;margin-top:0;width:458.6pt;height:152.85pt;rotation:315;z-index:-251656191;mso-position-horizontal:center;mso-position-horizontal-relative:margin;mso-position-vertical:center;mso-position-vertical-relative:margin" o:allowincell="f" fillcolor="silver" stroked="f">
          <v:fill opacity=".5"/>
          <v:textpath style="font-family:&quot;ＭＳ 明朝&quot;;font-size:1pt;v-text-reverse:t" string="記入例"/>
          <w10:wrap anchorx="margin" anchory="margin"/>
        </v:shape>
      </w:pict>
    </w:r>
    <w:r w:rsidR="00791985">
      <w:rPr>
        <w:noProof/>
      </w:rPr>
      <mc:AlternateContent>
        <mc:Choice Requires="wps">
          <w:drawing>
            <wp:anchor distT="0" distB="0" distL="114300" distR="114300" simplePos="0" relativeHeight="251658240" behindDoc="0" locked="0" layoutInCell="1" allowOverlap="1" wp14:anchorId="451B6A75" wp14:editId="47CFE5FE">
              <wp:simplePos x="0" y="0"/>
              <wp:positionH relativeFrom="column">
                <wp:posOffset>6587490</wp:posOffset>
              </wp:positionH>
              <wp:positionV relativeFrom="paragraph">
                <wp:posOffset>-31750</wp:posOffset>
              </wp:positionV>
              <wp:extent cx="1870710" cy="228600"/>
              <wp:effectExtent l="0" t="0" r="0" b="317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7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855C8" w14:textId="77777777" w:rsidR="00BD5D83" w:rsidRDefault="00BD5D83" w:rsidP="005348DD">
                          <w:pPr>
                            <w:wordWrap w:val="0"/>
                            <w:jc w:val="right"/>
                          </w:pPr>
                          <w:r>
                            <w:rPr>
                              <w:rFonts w:hint="eastAsia"/>
                            </w:rPr>
                            <w:t>様式</w:t>
                          </w:r>
                          <w:r>
                            <w:rPr>
                              <w:rFonts w:hint="eastAsia"/>
                            </w:rPr>
                            <w:t>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B6A75" id="_x0000_t202" coordsize="21600,21600" o:spt="202" path="m,l,21600r21600,l21600,xe">
              <v:stroke joinstyle="miter"/>
              <v:path gradientshapeok="t" o:connecttype="rect"/>
            </v:shapetype>
            <v:shape id="Text Box 11" o:spid="_x0000_s1027" type="#_x0000_t202" style="position:absolute;left:0;text-align:left;margin-left:518.7pt;margin-top:-2.5pt;width:147.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GU4QEAAKYDAAAOAAAAZHJzL2Uyb0RvYy54bWysU9Fu1DAQfEfiHyy/c8lF0Eujy1WlVRFS&#10;oUiFD3AcJ7FIvGbtu+T4etZOej3greqLZXud2ZnZyfZqGnp2UOg0mJKvVylnykiotWlL/uP73buc&#10;M+eFqUUPRpX8qBy/2r19sx1toTLooK8VMgIxrhhtyTvvbZEkTnZqEG4FVhkqNoCD8HTENqlRjIQ+&#10;9EmWphfJCFhbBKmco9vbuch3Eb9plPQPTeOUZ33JiZuPK8a1Cmuy24qiRWE7LRca4gUsBqENNT1B&#10;3Qov2B71f1CDlggOGr+SMCTQNFqqqIHUrNN/1Dx2wqqohcxx9mSTez1Y+fXwaL8h89NHmGiAUYSz&#10;9yB/OmbgphOmVdeIMHZK1NR4HSxLRuuK5dNgtStcAKnGL1DTkMXeQwSaGhyCK6STEToN4HgyXU2e&#10;ydAy36SbNZUk1bIsv0jjVBJRPH1t0flPCgYWNiVHGmpEF4d75wMbUTw9Cc0M3Om+j4PtzV8X9DDc&#10;RPaB8EzdT9XEdL1IC2IqqI8kB2GOC8WbNh3gb85GikrJ3a+9QMVZ/9mQJZv32eUHylY85PklacHz&#10;QnVWEEYSUMk9Z/P2xs9p3FvUbUd95hEYuCYTGx31PXNayFMYouwluCFt5+f46vn32v0BAAD//wMA&#10;UEsDBBQABgAIAAAAIQATlKtY4AAAAAsBAAAPAAAAZHJzL2Rvd25yZXYueG1sTI9NS8NAEIbvgv9h&#10;GcFbu9vGRonZlFRQwYu1injcZMckmJ0N2W0b/fVOT3qbl3l4P/L15HpxwDF0njQs5goEUu1tR42G&#10;t9f72Q2IEA1Z03tCDd8YYF2cn+Ums/5IL3jYxUawCYXMaGhjHDIpQ92iM2HuByT+ffrRmchybKQd&#10;zZHNXS+XSqXSmY44oTUD3rVYf+32TsNPF8rH7fMmVpvVx4PaPqXhvUy1vryYylsQEaf4B8OpPleH&#10;gjtVfk82iJ61Sq6vmNUwW/GoE5EkS74qDclCgSxy+X9D8QsAAP//AwBQSwECLQAUAAYACAAAACEA&#10;toM4kv4AAADhAQAAEwAAAAAAAAAAAAAAAAAAAAAAW0NvbnRlbnRfVHlwZXNdLnhtbFBLAQItABQA&#10;BgAIAAAAIQA4/SH/1gAAAJQBAAALAAAAAAAAAAAAAAAAAC8BAABfcmVscy8ucmVsc1BLAQItABQA&#10;BgAIAAAAIQAECXGU4QEAAKYDAAAOAAAAAAAAAAAAAAAAAC4CAABkcnMvZTJvRG9jLnhtbFBLAQIt&#10;ABQABgAIAAAAIQATlKtY4AAAAAsBAAAPAAAAAAAAAAAAAAAAADsEAABkcnMvZG93bnJldi54bWxQ&#10;SwUGAAAAAAQABADzAAAASAUAAAAA&#10;" filled="f" stroked="f">
              <v:textbox inset="5.85pt,.7pt,5.85pt,.7pt">
                <w:txbxContent>
                  <w:p w14:paraId="44B855C8" w14:textId="77777777" w:rsidR="00BD5D83" w:rsidRDefault="00BD5D83" w:rsidP="005348DD">
                    <w:pPr>
                      <w:wordWrap w:val="0"/>
                      <w:jc w:val="right"/>
                    </w:pPr>
                    <w:r>
                      <w:rPr>
                        <w:rFonts w:hint="eastAsia"/>
                      </w:rPr>
                      <w:t>様式</w:t>
                    </w:r>
                    <w:r>
                      <w:rPr>
                        <w:rFonts w:hint="eastAsia"/>
                      </w:rPr>
                      <w:t>1-2</w:t>
                    </w:r>
                  </w:p>
                </w:txbxContent>
              </v:textbox>
            </v:shape>
          </w:pict>
        </mc:Fallback>
      </mc:AlternateContent>
    </w:r>
    <w:r w:rsidR="00DB2EC5">
      <w:rPr>
        <w:rFonts w:hint="eastAsia"/>
      </w:rPr>
      <w:t>SHIFT</w:t>
    </w:r>
    <w:r w:rsidR="00951899">
      <w:rPr>
        <w:rFonts w:hint="eastAsia"/>
      </w:rPr>
      <w:t>事業</w:t>
    </w:r>
    <w:r w:rsidR="00BD5D83">
      <w:rPr>
        <w:rFonts w:hint="eastAsia"/>
      </w:rPr>
      <w:t xml:space="preserve">　検証に係る付属情報</w:t>
    </w:r>
    <w:r w:rsidR="00BD5D83">
      <w:rPr>
        <w:rFonts w:hint="eastAsia"/>
      </w:rPr>
      <w:t>(</w:t>
    </w:r>
    <w:r w:rsidR="00BD5D83">
      <w:rPr>
        <w:rFonts w:hint="eastAsia"/>
      </w:rPr>
      <w:t>２</w:t>
    </w:r>
    <w:r w:rsidR="00BD5D83">
      <w:rPr>
        <w:rFonts w:hint="eastAsia"/>
      </w:rPr>
      <w:t>)</w:t>
    </w:r>
  </w:p>
  <w:p w14:paraId="5527FE05" w14:textId="259FBC6B" w:rsidR="00BD5D83" w:rsidRDefault="00BD5D83" w:rsidP="00AA7EE8">
    <w:pPr>
      <w:ind w:leftChars="1100" w:left="2310" w:firstLineChars="1802" w:firstLine="3784"/>
      <w:rPr>
        <w:u w:val="single"/>
      </w:rPr>
    </w:pPr>
    <w:r>
      <w:rPr>
        <w:rFonts w:hint="eastAsia"/>
      </w:rPr>
      <w:t>検証対象</w:t>
    </w:r>
    <w:r w:rsidR="00951899">
      <w:rPr>
        <w:rFonts w:hint="eastAsia"/>
      </w:rPr>
      <w:t>工場・事業場</w:t>
    </w:r>
    <w:r w:rsidR="00951899">
      <w:tab/>
    </w:r>
    <w:r w:rsidR="00951899">
      <w:tab/>
    </w:r>
    <w:r w:rsidR="006E6472">
      <w:rPr>
        <w:rFonts w:hint="eastAsia"/>
        <w:color w:val="333399"/>
        <w:u w:val="single"/>
      </w:rPr>
      <w:t xml:space="preserve">　　　　　　　</w:t>
    </w:r>
    <w:r w:rsidR="00951899">
      <w:rPr>
        <w:rFonts w:hint="eastAsia"/>
        <w:color w:val="333399"/>
        <w:u w:val="single"/>
      </w:rPr>
      <w:t xml:space="preserve">　　　　</w:t>
    </w:r>
  </w:p>
  <w:p w14:paraId="7A48E559" w14:textId="7C0C2378" w:rsidR="00BD5D83" w:rsidRDefault="00BD5D83" w:rsidP="00AA7EE8">
    <w:pPr>
      <w:ind w:leftChars="1100" w:left="2310" w:firstLineChars="1802" w:firstLine="3784"/>
    </w:pPr>
    <w:r>
      <w:rPr>
        <w:rFonts w:hint="eastAsia"/>
      </w:rPr>
      <w:t>検証対象年度</w:t>
    </w:r>
    <w:r>
      <w:rPr>
        <w:rFonts w:hint="eastAsia"/>
      </w:rPr>
      <w:tab/>
    </w:r>
    <w:r w:rsidR="00951899">
      <w:tab/>
    </w:r>
    <w:r w:rsidR="00951899">
      <w:tab/>
    </w:r>
    <w:r w:rsidR="006E6472">
      <w:rPr>
        <w:rFonts w:hint="eastAsia"/>
        <w:u w:val="single"/>
      </w:rPr>
      <w:t xml:space="preserve">　　　　　　　</w:t>
    </w:r>
    <w:r w:rsidR="00951899">
      <w:rPr>
        <w:rFonts w:hint="eastAsia"/>
        <w:u w:val="single"/>
      </w:rPr>
      <w:t xml:space="preserve">　　　　</w:t>
    </w:r>
  </w:p>
  <w:p w14:paraId="599377E0" w14:textId="04698C2D" w:rsidR="00BD5D83" w:rsidRPr="000C6643" w:rsidRDefault="00BD5D83" w:rsidP="00AA7EE8">
    <w:pPr>
      <w:ind w:leftChars="1100" w:left="2310" w:firstLineChars="1802" w:firstLine="3784"/>
      <w:rPr>
        <w:u w:val="single"/>
      </w:rPr>
    </w:pPr>
    <w:r>
      <w:rPr>
        <w:rFonts w:hint="eastAsia"/>
      </w:rPr>
      <w:t>検証機関名</w:t>
    </w:r>
    <w:r>
      <w:rPr>
        <w:rFonts w:hint="eastAsia"/>
      </w:rPr>
      <w:tab/>
    </w:r>
    <w:r>
      <w:rPr>
        <w:rFonts w:hint="eastAsia"/>
      </w:rPr>
      <w:tab/>
    </w:r>
    <w:r w:rsidR="00951899">
      <w:tab/>
    </w:r>
    <w:r w:rsidR="00951899">
      <w:rPr>
        <w:rFonts w:hint="eastAsia"/>
        <w:color w:val="333399"/>
        <w:u w:val="single"/>
      </w:rPr>
      <w:t xml:space="preserve">　　　</w:t>
    </w:r>
    <w:r w:rsidR="006E6472">
      <w:rPr>
        <w:rFonts w:hint="eastAsia"/>
        <w:color w:val="333399"/>
        <w:u w:val="single"/>
      </w:rPr>
      <w:t xml:space="preserve">　　　</w:t>
    </w:r>
    <w:r w:rsidR="00951899">
      <w:rPr>
        <w:rFonts w:hint="eastAsia"/>
        <w:color w:val="333399"/>
        <w:u w:val="single"/>
      </w:rPr>
      <w:t xml:space="preserve">　　　　　</w:t>
    </w:r>
  </w:p>
  <w:p w14:paraId="096A9FA0" w14:textId="77777777" w:rsidR="00BD5D83" w:rsidRDefault="00BD5D83" w:rsidP="00E4054E">
    <w:pPr>
      <w:ind w:firstLineChars="100" w:firstLine="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473E"/>
    <w:multiLevelType w:val="hybridMultilevel"/>
    <w:tmpl w:val="430EC8D8"/>
    <w:lvl w:ilvl="0" w:tplc="0C1028C6">
      <w:start w:val="1"/>
      <w:numFmt w:val="bullet"/>
      <w:lvlText w:val=""/>
      <w:lvlJc w:val="left"/>
      <w:pPr>
        <w:tabs>
          <w:tab w:val="num" w:pos="667"/>
        </w:tabs>
        <w:ind w:left="667" w:hanging="420"/>
      </w:pPr>
      <w:rPr>
        <w:rFonts w:ascii="Symbol" w:hAnsi="Symbol" w:hint="default"/>
        <w:color w:val="auto"/>
      </w:rPr>
    </w:lvl>
    <w:lvl w:ilvl="1" w:tplc="0409000B">
      <w:start w:val="1"/>
      <w:numFmt w:val="bullet"/>
      <w:lvlText w:val=""/>
      <w:lvlJc w:val="left"/>
      <w:pPr>
        <w:tabs>
          <w:tab w:val="num" w:pos="247"/>
        </w:tabs>
        <w:ind w:left="247" w:hanging="420"/>
      </w:pPr>
      <w:rPr>
        <w:rFonts w:ascii="Wingdings" w:hAnsi="Wingdings" w:hint="default"/>
      </w:rPr>
    </w:lvl>
    <w:lvl w:ilvl="2" w:tplc="0409000D">
      <w:start w:val="1"/>
      <w:numFmt w:val="bullet"/>
      <w:lvlText w:val=""/>
      <w:lvlJc w:val="left"/>
      <w:pPr>
        <w:tabs>
          <w:tab w:val="num" w:pos="667"/>
        </w:tabs>
        <w:ind w:left="667" w:hanging="420"/>
      </w:pPr>
      <w:rPr>
        <w:rFonts w:ascii="Wingdings" w:hAnsi="Wingdings" w:hint="default"/>
      </w:rPr>
    </w:lvl>
    <w:lvl w:ilvl="3" w:tplc="04090001">
      <w:start w:val="1"/>
      <w:numFmt w:val="bullet"/>
      <w:lvlText w:val=""/>
      <w:lvlJc w:val="left"/>
      <w:pPr>
        <w:tabs>
          <w:tab w:val="num" w:pos="1087"/>
        </w:tabs>
        <w:ind w:left="1087" w:hanging="420"/>
      </w:pPr>
      <w:rPr>
        <w:rFonts w:ascii="Wingdings" w:hAnsi="Wingdings" w:hint="default"/>
      </w:rPr>
    </w:lvl>
    <w:lvl w:ilvl="4" w:tplc="0409000B" w:tentative="1">
      <w:start w:val="1"/>
      <w:numFmt w:val="bullet"/>
      <w:lvlText w:val=""/>
      <w:lvlJc w:val="left"/>
      <w:pPr>
        <w:tabs>
          <w:tab w:val="num" w:pos="1507"/>
        </w:tabs>
        <w:ind w:left="1507" w:hanging="420"/>
      </w:pPr>
      <w:rPr>
        <w:rFonts w:ascii="Wingdings" w:hAnsi="Wingdings" w:hint="default"/>
      </w:rPr>
    </w:lvl>
    <w:lvl w:ilvl="5" w:tplc="0409000D" w:tentative="1">
      <w:start w:val="1"/>
      <w:numFmt w:val="bullet"/>
      <w:lvlText w:val=""/>
      <w:lvlJc w:val="left"/>
      <w:pPr>
        <w:tabs>
          <w:tab w:val="num" w:pos="1927"/>
        </w:tabs>
        <w:ind w:left="1927" w:hanging="420"/>
      </w:pPr>
      <w:rPr>
        <w:rFonts w:ascii="Wingdings" w:hAnsi="Wingdings" w:hint="default"/>
      </w:rPr>
    </w:lvl>
    <w:lvl w:ilvl="6" w:tplc="04090001" w:tentative="1">
      <w:start w:val="1"/>
      <w:numFmt w:val="bullet"/>
      <w:lvlText w:val=""/>
      <w:lvlJc w:val="left"/>
      <w:pPr>
        <w:tabs>
          <w:tab w:val="num" w:pos="2347"/>
        </w:tabs>
        <w:ind w:left="2347" w:hanging="420"/>
      </w:pPr>
      <w:rPr>
        <w:rFonts w:ascii="Wingdings" w:hAnsi="Wingdings" w:hint="default"/>
      </w:rPr>
    </w:lvl>
    <w:lvl w:ilvl="7" w:tplc="0409000B" w:tentative="1">
      <w:start w:val="1"/>
      <w:numFmt w:val="bullet"/>
      <w:lvlText w:val=""/>
      <w:lvlJc w:val="left"/>
      <w:pPr>
        <w:tabs>
          <w:tab w:val="num" w:pos="2767"/>
        </w:tabs>
        <w:ind w:left="2767" w:hanging="420"/>
      </w:pPr>
      <w:rPr>
        <w:rFonts w:ascii="Wingdings" w:hAnsi="Wingdings" w:hint="default"/>
      </w:rPr>
    </w:lvl>
    <w:lvl w:ilvl="8" w:tplc="0409000D" w:tentative="1">
      <w:start w:val="1"/>
      <w:numFmt w:val="bullet"/>
      <w:lvlText w:val=""/>
      <w:lvlJc w:val="left"/>
      <w:pPr>
        <w:tabs>
          <w:tab w:val="num" w:pos="3187"/>
        </w:tabs>
        <w:ind w:left="3187" w:hanging="420"/>
      </w:pPr>
      <w:rPr>
        <w:rFonts w:ascii="Wingdings" w:hAnsi="Wingdings" w:hint="default"/>
      </w:rPr>
    </w:lvl>
  </w:abstractNum>
  <w:abstractNum w:abstractNumId="1" w15:restartNumberingAfterBreak="0">
    <w:nsid w:val="0AC26913"/>
    <w:multiLevelType w:val="hybridMultilevel"/>
    <w:tmpl w:val="A6245B62"/>
    <w:lvl w:ilvl="0" w:tplc="3B2E9F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D54D0F"/>
    <w:multiLevelType w:val="hybridMultilevel"/>
    <w:tmpl w:val="F1B2FA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9D3B44"/>
    <w:multiLevelType w:val="hybridMultilevel"/>
    <w:tmpl w:val="C3DEA89C"/>
    <w:lvl w:ilvl="0" w:tplc="71E251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6344C8"/>
    <w:multiLevelType w:val="hybridMultilevel"/>
    <w:tmpl w:val="E05A89B4"/>
    <w:lvl w:ilvl="0" w:tplc="FFF28E08">
      <w:start w:val="1"/>
      <w:numFmt w:val="bullet"/>
      <w:lvlText w:val=""/>
      <w:lvlJc w:val="left"/>
      <w:pPr>
        <w:tabs>
          <w:tab w:val="num" w:pos="840"/>
        </w:tabs>
        <w:ind w:left="840" w:hanging="420"/>
      </w:pPr>
      <w:rPr>
        <w:rFonts w:ascii="Symbol" w:hAnsi="Symbol"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20D77F66"/>
    <w:multiLevelType w:val="hybridMultilevel"/>
    <w:tmpl w:val="A32427F8"/>
    <w:lvl w:ilvl="0" w:tplc="183AE940">
      <w:numFmt w:val="bullet"/>
      <w:lvlText w:val="・"/>
      <w:lvlJc w:val="left"/>
      <w:pPr>
        <w:tabs>
          <w:tab w:val="num" w:pos="360"/>
        </w:tabs>
        <w:ind w:left="360" w:hanging="360"/>
      </w:pPr>
      <w:rPr>
        <w:rFonts w:ascii="ＭＳ Ｐゴシック" w:eastAsia="ＭＳ Ｐゴシック" w:hAnsi="ＭＳ Ｐゴシック" w:cs="Tung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5E627DC"/>
    <w:multiLevelType w:val="hybridMultilevel"/>
    <w:tmpl w:val="AF783718"/>
    <w:lvl w:ilvl="0" w:tplc="FFF28E08">
      <w:start w:val="1"/>
      <w:numFmt w:val="bullet"/>
      <w:lvlText w:val=""/>
      <w:lvlJc w:val="left"/>
      <w:pPr>
        <w:tabs>
          <w:tab w:val="num" w:pos="840"/>
        </w:tabs>
        <w:ind w:left="840" w:hanging="420"/>
      </w:pPr>
      <w:rPr>
        <w:rFonts w:ascii="Symbol" w:hAnsi="Symbol"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29E02259"/>
    <w:multiLevelType w:val="hybridMultilevel"/>
    <w:tmpl w:val="B91E298C"/>
    <w:lvl w:ilvl="0" w:tplc="183AE940">
      <w:numFmt w:val="bullet"/>
      <w:lvlText w:val="・"/>
      <w:lvlJc w:val="left"/>
      <w:pPr>
        <w:tabs>
          <w:tab w:val="num" w:pos="360"/>
        </w:tabs>
        <w:ind w:left="360" w:hanging="360"/>
      </w:pPr>
      <w:rPr>
        <w:rFonts w:ascii="ＭＳ Ｐゴシック" w:eastAsia="ＭＳ Ｐゴシック" w:hAnsi="ＭＳ Ｐゴシック" w:cs="Tung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D260C71"/>
    <w:multiLevelType w:val="hybridMultilevel"/>
    <w:tmpl w:val="184A572A"/>
    <w:lvl w:ilvl="0" w:tplc="3CB2D55E">
      <w:start w:val="1"/>
      <w:numFmt w:val="bullet"/>
      <w:lvlText w:val=""/>
      <w:lvlJc w:val="left"/>
      <w:pPr>
        <w:tabs>
          <w:tab w:val="num" w:pos="1260"/>
        </w:tabs>
        <w:ind w:left="1260" w:hanging="420"/>
      </w:pPr>
      <w:rPr>
        <w:rFonts w:ascii="Symbol" w:hAnsi="Symbol" w:hint="default"/>
        <w:color w:val="auto"/>
      </w:rPr>
    </w:lvl>
    <w:lvl w:ilvl="1" w:tplc="0C1028C6">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6CB4C0D2">
      <w:start w:val="1"/>
      <w:numFmt w:val="bullet"/>
      <w:lvlText w:val=""/>
      <w:lvlJc w:val="left"/>
      <w:pPr>
        <w:tabs>
          <w:tab w:val="num" w:pos="1680"/>
        </w:tabs>
        <w:ind w:left="1680" w:hanging="420"/>
      </w:pPr>
      <w:rPr>
        <w:rFonts w:ascii="Wingdings" w:hAnsi="Wingdings"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0304412"/>
    <w:multiLevelType w:val="hybridMultilevel"/>
    <w:tmpl w:val="E3C460AC"/>
    <w:lvl w:ilvl="0" w:tplc="051C8550">
      <w:start w:val="1"/>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44B1772B"/>
    <w:multiLevelType w:val="hybridMultilevel"/>
    <w:tmpl w:val="627A3AF4"/>
    <w:lvl w:ilvl="0" w:tplc="A712103C">
      <w:start w:val="1"/>
      <w:numFmt w:val="bullet"/>
      <w:lvlText w:val=""/>
      <w:lvlJc w:val="left"/>
      <w:pPr>
        <w:tabs>
          <w:tab w:val="num" w:pos="494"/>
        </w:tabs>
        <w:ind w:left="494" w:hanging="284"/>
      </w:pPr>
      <w:rPr>
        <w:rFonts w:ascii="Symbol" w:hAnsi="Symbol" w:hint="default"/>
        <w:color w:val="auto"/>
      </w:rPr>
    </w:lvl>
    <w:lvl w:ilvl="1" w:tplc="3CB2D55E">
      <w:start w:val="1"/>
      <w:numFmt w:val="bullet"/>
      <w:lvlText w:val=""/>
      <w:lvlJc w:val="left"/>
      <w:pPr>
        <w:tabs>
          <w:tab w:val="num" w:pos="1050"/>
        </w:tabs>
        <w:ind w:left="1050" w:hanging="420"/>
      </w:pPr>
      <w:rPr>
        <w:rFonts w:ascii="Symbol" w:hAnsi="Symbol" w:hint="default"/>
        <w:color w:val="auto"/>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463116E8"/>
    <w:multiLevelType w:val="hybridMultilevel"/>
    <w:tmpl w:val="FCC4A200"/>
    <w:lvl w:ilvl="0" w:tplc="A712103C">
      <w:start w:val="1"/>
      <w:numFmt w:val="bullet"/>
      <w:lvlText w:val=""/>
      <w:lvlJc w:val="left"/>
      <w:pPr>
        <w:tabs>
          <w:tab w:val="num" w:pos="494"/>
        </w:tabs>
        <w:ind w:left="494" w:hanging="284"/>
      </w:pPr>
      <w:rPr>
        <w:rFonts w:ascii="Symbol" w:hAnsi="Symbol" w:hint="default"/>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483973FF"/>
    <w:multiLevelType w:val="hybridMultilevel"/>
    <w:tmpl w:val="7A2679C6"/>
    <w:lvl w:ilvl="0" w:tplc="FFF28E08">
      <w:start w:val="1"/>
      <w:numFmt w:val="bullet"/>
      <w:lvlText w:val=""/>
      <w:lvlJc w:val="left"/>
      <w:pPr>
        <w:tabs>
          <w:tab w:val="num" w:pos="840"/>
        </w:tabs>
        <w:ind w:left="840" w:hanging="420"/>
      </w:pPr>
      <w:rPr>
        <w:rFonts w:ascii="Symbol" w:hAnsi="Symbo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9FE4FDB"/>
    <w:multiLevelType w:val="hybridMultilevel"/>
    <w:tmpl w:val="E416DE04"/>
    <w:lvl w:ilvl="0" w:tplc="71E251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9AB2BCC"/>
    <w:multiLevelType w:val="hybridMultilevel"/>
    <w:tmpl w:val="6FC2DB1E"/>
    <w:lvl w:ilvl="0" w:tplc="3CB2D55E">
      <w:start w:val="1"/>
      <w:numFmt w:val="bullet"/>
      <w:lvlText w:val=""/>
      <w:lvlJc w:val="left"/>
      <w:pPr>
        <w:tabs>
          <w:tab w:val="num" w:pos="1260"/>
        </w:tabs>
        <w:ind w:left="1260" w:hanging="420"/>
      </w:pPr>
      <w:rPr>
        <w:rFonts w:ascii="Symbol" w:hAnsi="Symbol" w:hint="default"/>
        <w:color w:val="auto"/>
      </w:rPr>
    </w:lvl>
    <w:lvl w:ilvl="1" w:tplc="0C1028C6">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E1503ED"/>
    <w:multiLevelType w:val="hybridMultilevel"/>
    <w:tmpl w:val="9C9CB5C4"/>
    <w:lvl w:ilvl="0" w:tplc="FFF28E08">
      <w:start w:val="1"/>
      <w:numFmt w:val="bullet"/>
      <w:lvlText w:val=""/>
      <w:lvlJc w:val="left"/>
      <w:pPr>
        <w:tabs>
          <w:tab w:val="num" w:pos="840"/>
        </w:tabs>
        <w:ind w:left="840" w:hanging="420"/>
      </w:pPr>
      <w:rPr>
        <w:rFonts w:ascii="Symbol" w:hAnsi="Symbol"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66367035"/>
    <w:multiLevelType w:val="hybridMultilevel"/>
    <w:tmpl w:val="D74ABDE6"/>
    <w:lvl w:ilvl="0" w:tplc="183AE940">
      <w:numFmt w:val="bullet"/>
      <w:lvlText w:val="・"/>
      <w:lvlJc w:val="left"/>
      <w:pPr>
        <w:tabs>
          <w:tab w:val="num" w:pos="360"/>
        </w:tabs>
        <w:ind w:left="360" w:hanging="360"/>
      </w:pPr>
      <w:rPr>
        <w:rFonts w:ascii="ＭＳ Ｐゴシック" w:eastAsia="ＭＳ Ｐゴシック" w:hAnsi="ＭＳ Ｐゴシック" w:cs="Tung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71C6083"/>
    <w:multiLevelType w:val="hybridMultilevel"/>
    <w:tmpl w:val="CED8AA2C"/>
    <w:lvl w:ilvl="0" w:tplc="FFF28E08">
      <w:start w:val="1"/>
      <w:numFmt w:val="bullet"/>
      <w:lvlText w:val=""/>
      <w:lvlJc w:val="left"/>
      <w:pPr>
        <w:tabs>
          <w:tab w:val="num" w:pos="840"/>
        </w:tabs>
        <w:ind w:left="840" w:hanging="420"/>
      </w:pPr>
      <w:rPr>
        <w:rFonts w:ascii="Symbol" w:hAnsi="Symbol"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681820C1"/>
    <w:multiLevelType w:val="hybridMultilevel"/>
    <w:tmpl w:val="AD6474F6"/>
    <w:lvl w:ilvl="0" w:tplc="B05A02E6">
      <w:start w:val="1"/>
      <w:numFmt w:val="bullet"/>
      <w:lvlText w:val=""/>
      <w:lvlJc w:val="left"/>
      <w:pPr>
        <w:tabs>
          <w:tab w:val="num" w:pos="284"/>
        </w:tabs>
        <w:ind w:left="284" w:hanging="284"/>
      </w:pPr>
      <w:rPr>
        <w:rFonts w:ascii="Symbol" w:hAnsi="Symbol" w:hint="default"/>
        <w:color w:val="auto"/>
      </w:rPr>
    </w:lvl>
    <w:lvl w:ilvl="1" w:tplc="0409000B" w:tentative="1">
      <w:start w:val="1"/>
      <w:numFmt w:val="bullet"/>
      <w:lvlText w:val=""/>
      <w:lvlJc w:val="left"/>
      <w:pPr>
        <w:tabs>
          <w:tab w:val="num" w:pos="0"/>
        </w:tabs>
        <w:ind w:left="0" w:hanging="420"/>
      </w:pPr>
      <w:rPr>
        <w:rFonts w:ascii="Wingdings" w:hAnsi="Wingdings" w:hint="default"/>
      </w:rPr>
    </w:lvl>
    <w:lvl w:ilvl="2" w:tplc="0409000D" w:tentative="1">
      <w:start w:val="1"/>
      <w:numFmt w:val="bullet"/>
      <w:lvlText w:val=""/>
      <w:lvlJc w:val="left"/>
      <w:pPr>
        <w:tabs>
          <w:tab w:val="num" w:pos="420"/>
        </w:tabs>
        <w:ind w:left="420" w:hanging="420"/>
      </w:pPr>
      <w:rPr>
        <w:rFonts w:ascii="Wingdings" w:hAnsi="Wingdings" w:hint="default"/>
      </w:rPr>
    </w:lvl>
    <w:lvl w:ilvl="3" w:tplc="04090001" w:tentative="1">
      <w:start w:val="1"/>
      <w:numFmt w:val="bullet"/>
      <w:lvlText w:val=""/>
      <w:lvlJc w:val="left"/>
      <w:pPr>
        <w:tabs>
          <w:tab w:val="num" w:pos="840"/>
        </w:tabs>
        <w:ind w:left="840" w:hanging="420"/>
      </w:pPr>
      <w:rPr>
        <w:rFonts w:ascii="Wingdings" w:hAnsi="Wingdings" w:hint="default"/>
      </w:rPr>
    </w:lvl>
    <w:lvl w:ilvl="4" w:tplc="0409000B" w:tentative="1">
      <w:start w:val="1"/>
      <w:numFmt w:val="bullet"/>
      <w:lvlText w:val=""/>
      <w:lvlJc w:val="left"/>
      <w:pPr>
        <w:tabs>
          <w:tab w:val="num" w:pos="1260"/>
        </w:tabs>
        <w:ind w:left="1260" w:hanging="420"/>
      </w:pPr>
      <w:rPr>
        <w:rFonts w:ascii="Wingdings" w:hAnsi="Wingdings" w:hint="default"/>
      </w:rPr>
    </w:lvl>
    <w:lvl w:ilvl="5" w:tplc="0409000D" w:tentative="1">
      <w:start w:val="1"/>
      <w:numFmt w:val="bullet"/>
      <w:lvlText w:val=""/>
      <w:lvlJc w:val="left"/>
      <w:pPr>
        <w:tabs>
          <w:tab w:val="num" w:pos="1680"/>
        </w:tabs>
        <w:ind w:left="1680" w:hanging="420"/>
      </w:pPr>
      <w:rPr>
        <w:rFonts w:ascii="Wingdings" w:hAnsi="Wingdings" w:hint="default"/>
      </w:rPr>
    </w:lvl>
    <w:lvl w:ilvl="6" w:tplc="04090001" w:tentative="1">
      <w:start w:val="1"/>
      <w:numFmt w:val="bullet"/>
      <w:lvlText w:val=""/>
      <w:lvlJc w:val="left"/>
      <w:pPr>
        <w:tabs>
          <w:tab w:val="num" w:pos="2100"/>
        </w:tabs>
        <w:ind w:left="2100" w:hanging="420"/>
      </w:pPr>
      <w:rPr>
        <w:rFonts w:ascii="Wingdings" w:hAnsi="Wingdings" w:hint="default"/>
      </w:rPr>
    </w:lvl>
    <w:lvl w:ilvl="7" w:tplc="0409000B" w:tentative="1">
      <w:start w:val="1"/>
      <w:numFmt w:val="bullet"/>
      <w:lvlText w:val=""/>
      <w:lvlJc w:val="left"/>
      <w:pPr>
        <w:tabs>
          <w:tab w:val="num" w:pos="2520"/>
        </w:tabs>
        <w:ind w:left="2520" w:hanging="420"/>
      </w:pPr>
      <w:rPr>
        <w:rFonts w:ascii="Wingdings" w:hAnsi="Wingdings" w:hint="default"/>
      </w:rPr>
    </w:lvl>
    <w:lvl w:ilvl="8" w:tplc="0409000D" w:tentative="1">
      <w:start w:val="1"/>
      <w:numFmt w:val="bullet"/>
      <w:lvlText w:val=""/>
      <w:lvlJc w:val="left"/>
      <w:pPr>
        <w:tabs>
          <w:tab w:val="num" w:pos="2940"/>
        </w:tabs>
        <w:ind w:left="2940" w:hanging="420"/>
      </w:pPr>
      <w:rPr>
        <w:rFonts w:ascii="Wingdings" w:hAnsi="Wingdings" w:hint="default"/>
      </w:rPr>
    </w:lvl>
  </w:abstractNum>
  <w:abstractNum w:abstractNumId="19" w15:restartNumberingAfterBreak="0">
    <w:nsid w:val="69507484"/>
    <w:multiLevelType w:val="hybridMultilevel"/>
    <w:tmpl w:val="77BA9904"/>
    <w:lvl w:ilvl="0" w:tplc="08DC3480">
      <w:start w:val="1"/>
      <w:numFmt w:val="bullet"/>
      <w:lvlText w:val=""/>
      <w:lvlJc w:val="left"/>
      <w:pPr>
        <w:tabs>
          <w:tab w:val="num" w:pos="646"/>
        </w:tabs>
        <w:ind w:left="417" w:hanging="170"/>
      </w:pPr>
      <w:rPr>
        <w:rFonts w:ascii="Symbol" w:hAnsi="Symbol" w:hint="default"/>
        <w:color w:val="auto"/>
      </w:rPr>
    </w:lvl>
    <w:lvl w:ilvl="1" w:tplc="0409000B">
      <w:start w:val="1"/>
      <w:numFmt w:val="bullet"/>
      <w:lvlText w:val=""/>
      <w:lvlJc w:val="left"/>
      <w:pPr>
        <w:tabs>
          <w:tab w:val="num" w:pos="0"/>
        </w:tabs>
        <w:ind w:left="0" w:hanging="420"/>
      </w:pPr>
      <w:rPr>
        <w:rFonts w:ascii="Wingdings" w:hAnsi="Wingdings" w:hint="default"/>
      </w:rPr>
    </w:lvl>
    <w:lvl w:ilvl="2" w:tplc="0409000D">
      <w:start w:val="1"/>
      <w:numFmt w:val="bullet"/>
      <w:lvlText w:val=""/>
      <w:lvlJc w:val="left"/>
      <w:pPr>
        <w:tabs>
          <w:tab w:val="num" w:pos="420"/>
        </w:tabs>
        <w:ind w:left="420" w:hanging="420"/>
      </w:pPr>
      <w:rPr>
        <w:rFonts w:ascii="Wingdings" w:hAnsi="Wingdings" w:hint="default"/>
      </w:rPr>
    </w:lvl>
    <w:lvl w:ilvl="3" w:tplc="04090001" w:tentative="1">
      <w:start w:val="1"/>
      <w:numFmt w:val="bullet"/>
      <w:lvlText w:val=""/>
      <w:lvlJc w:val="left"/>
      <w:pPr>
        <w:tabs>
          <w:tab w:val="num" w:pos="840"/>
        </w:tabs>
        <w:ind w:left="840" w:hanging="420"/>
      </w:pPr>
      <w:rPr>
        <w:rFonts w:ascii="Wingdings" w:hAnsi="Wingdings" w:hint="default"/>
      </w:rPr>
    </w:lvl>
    <w:lvl w:ilvl="4" w:tplc="0409000B" w:tentative="1">
      <w:start w:val="1"/>
      <w:numFmt w:val="bullet"/>
      <w:lvlText w:val=""/>
      <w:lvlJc w:val="left"/>
      <w:pPr>
        <w:tabs>
          <w:tab w:val="num" w:pos="1260"/>
        </w:tabs>
        <w:ind w:left="1260" w:hanging="420"/>
      </w:pPr>
      <w:rPr>
        <w:rFonts w:ascii="Wingdings" w:hAnsi="Wingdings" w:hint="default"/>
      </w:rPr>
    </w:lvl>
    <w:lvl w:ilvl="5" w:tplc="0409000D" w:tentative="1">
      <w:start w:val="1"/>
      <w:numFmt w:val="bullet"/>
      <w:lvlText w:val=""/>
      <w:lvlJc w:val="left"/>
      <w:pPr>
        <w:tabs>
          <w:tab w:val="num" w:pos="1680"/>
        </w:tabs>
        <w:ind w:left="1680" w:hanging="420"/>
      </w:pPr>
      <w:rPr>
        <w:rFonts w:ascii="Wingdings" w:hAnsi="Wingdings" w:hint="default"/>
      </w:rPr>
    </w:lvl>
    <w:lvl w:ilvl="6" w:tplc="04090001" w:tentative="1">
      <w:start w:val="1"/>
      <w:numFmt w:val="bullet"/>
      <w:lvlText w:val=""/>
      <w:lvlJc w:val="left"/>
      <w:pPr>
        <w:tabs>
          <w:tab w:val="num" w:pos="2100"/>
        </w:tabs>
        <w:ind w:left="2100" w:hanging="420"/>
      </w:pPr>
      <w:rPr>
        <w:rFonts w:ascii="Wingdings" w:hAnsi="Wingdings" w:hint="default"/>
      </w:rPr>
    </w:lvl>
    <w:lvl w:ilvl="7" w:tplc="0409000B" w:tentative="1">
      <w:start w:val="1"/>
      <w:numFmt w:val="bullet"/>
      <w:lvlText w:val=""/>
      <w:lvlJc w:val="left"/>
      <w:pPr>
        <w:tabs>
          <w:tab w:val="num" w:pos="2520"/>
        </w:tabs>
        <w:ind w:left="2520" w:hanging="420"/>
      </w:pPr>
      <w:rPr>
        <w:rFonts w:ascii="Wingdings" w:hAnsi="Wingdings" w:hint="default"/>
      </w:rPr>
    </w:lvl>
    <w:lvl w:ilvl="8" w:tplc="0409000D" w:tentative="1">
      <w:start w:val="1"/>
      <w:numFmt w:val="bullet"/>
      <w:lvlText w:val=""/>
      <w:lvlJc w:val="left"/>
      <w:pPr>
        <w:tabs>
          <w:tab w:val="num" w:pos="2940"/>
        </w:tabs>
        <w:ind w:left="2940" w:hanging="420"/>
      </w:pPr>
      <w:rPr>
        <w:rFonts w:ascii="Wingdings" w:hAnsi="Wingdings" w:hint="default"/>
      </w:rPr>
    </w:lvl>
  </w:abstractNum>
  <w:abstractNum w:abstractNumId="20" w15:restartNumberingAfterBreak="0">
    <w:nsid w:val="74C73AE6"/>
    <w:multiLevelType w:val="hybridMultilevel"/>
    <w:tmpl w:val="E23CDCE4"/>
    <w:lvl w:ilvl="0" w:tplc="AE94D540">
      <w:start w:val="1"/>
      <w:numFmt w:val="decimalFullWidth"/>
      <w:pStyle w:val="2"/>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C978DB"/>
    <w:multiLevelType w:val="hybridMultilevel"/>
    <w:tmpl w:val="65BA19A0"/>
    <w:lvl w:ilvl="0" w:tplc="8B4089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27831121">
    <w:abstractNumId w:val="18"/>
  </w:num>
  <w:num w:numId="2" w16cid:durableId="182400916">
    <w:abstractNumId w:val="14"/>
  </w:num>
  <w:num w:numId="3" w16cid:durableId="1503087611">
    <w:abstractNumId w:val="11"/>
  </w:num>
  <w:num w:numId="4" w16cid:durableId="313604202">
    <w:abstractNumId w:val="0"/>
  </w:num>
  <w:num w:numId="5" w16cid:durableId="1801147048">
    <w:abstractNumId w:val="8"/>
  </w:num>
  <w:num w:numId="6" w16cid:durableId="1265304838">
    <w:abstractNumId w:val="10"/>
  </w:num>
  <w:num w:numId="7" w16cid:durableId="137306450">
    <w:abstractNumId w:val="9"/>
  </w:num>
  <w:num w:numId="8" w16cid:durableId="1548374283">
    <w:abstractNumId w:val="19"/>
  </w:num>
  <w:num w:numId="9" w16cid:durableId="2080401374">
    <w:abstractNumId w:val="17"/>
  </w:num>
  <w:num w:numId="10" w16cid:durableId="845822200">
    <w:abstractNumId w:val="6"/>
  </w:num>
  <w:num w:numId="11" w16cid:durableId="1194880829">
    <w:abstractNumId w:val="4"/>
  </w:num>
  <w:num w:numId="12" w16cid:durableId="2020694209">
    <w:abstractNumId w:val="12"/>
  </w:num>
  <w:num w:numId="13" w16cid:durableId="1456291538">
    <w:abstractNumId w:val="7"/>
  </w:num>
  <w:num w:numId="14" w16cid:durableId="1588271383">
    <w:abstractNumId w:val="5"/>
  </w:num>
  <w:num w:numId="15" w16cid:durableId="765729831">
    <w:abstractNumId w:val="15"/>
  </w:num>
  <w:num w:numId="16" w16cid:durableId="1023631884">
    <w:abstractNumId w:val="16"/>
  </w:num>
  <w:num w:numId="17" w16cid:durableId="1848062074">
    <w:abstractNumId w:val="13"/>
  </w:num>
  <w:num w:numId="18" w16cid:durableId="1945188195">
    <w:abstractNumId w:val="3"/>
  </w:num>
  <w:num w:numId="19" w16cid:durableId="1716350036">
    <w:abstractNumId w:val="2"/>
  </w:num>
  <w:num w:numId="20" w16cid:durableId="841238722">
    <w:abstractNumId w:val="1"/>
  </w:num>
  <w:num w:numId="21" w16cid:durableId="88625299">
    <w:abstractNumId w:val="20"/>
  </w:num>
  <w:num w:numId="22" w16cid:durableId="1545407596">
    <w:abstractNumId w:val="21"/>
  </w:num>
  <w:num w:numId="23" w16cid:durableId="1422920021">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60"/>
    <w:rsid w:val="00000729"/>
    <w:rsid w:val="00017615"/>
    <w:rsid w:val="00057507"/>
    <w:rsid w:val="00061CF2"/>
    <w:rsid w:val="00065448"/>
    <w:rsid w:val="00093D13"/>
    <w:rsid w:val="000B2E2F"/>
    <w:rsid w:val="000D02C8"/>
    <w:rsid w:val="000E391D"/>
    <w:rsid w:val="000E4910"/>
    <w:rsid w:val="000F5843"/>
    <w:rsid w:val="000F66CD"/>
    <w:rsid w:val="00107D7A"/>
    <w:rsid w:val="00115784"/>
    <w:rsid w:val="00122CC1"/>
    <w:rsid w:val="00124815"/>
    <w:rsid w:val="00125FD3"/>
    <w:rsid w:val="0013084A"/>
    <w:rsid w:val="00132399"/>
    <w:rsid w:val="0013793C"/>
    <w:rsid w:val="00140AC4"/>
    <w:rsid w:val="00145F68"/>
    <w:rsid w:val="0015054E"/>
    <w:rsid w:val="00151B9F"/>
    <w:rsid w:val="0016186E"/>
    <w:rsid w:val="001759FD"/>
    <w:rsid w:val="001804BA"/>
    <w:rsid w:val="001A3E7F"/>
    <w:rsid w:val="001B105A"/>
    <w:rsid w:val="001D01CB"/>
    <w:rsid w:val="001D768C"/>
    <w:rsid w:val="001E3FAB"/>
    <w:rsid w:val="001F0CB7"/>
    <w:rsid w:val="001F1722"/>
    <w:rsid w:val="001F42BA"/>
    <w:rsid w:val="001F7E4A"/>
    <w:rsid w:val="00200A8E"/>
    <w:rsid w:val="002228E3"/>
    <w:rsid w:val="002360BD"/>
    <w:rsid w:val="0024114A"/>
    <w:rsid w:val="00245AE2"/>
    <w:rsid w:val="00252670"/>
    <w:rsid w:val="00260808"/>
    <w:rsid w:val="00265675"/>
    <w:rsid w:val="00280877"/>
    <w:rsid w:val="00281EE7"/>
    <w:rsid w:val="00292CC5"/>
    <w:rsid w:val="002A54DA"/>
    <w:rsid w:val="002C6C3F"/>
    <w:rsid w:val="002E30D1"/>
    <w:rsid w:val="002E4302"/>
    <w:rsid w:val="0031748E"/>
    <w:rsid w:val="0032336E"/>
    <w:rsid w:val="0032438C"/>
    <w:rsid w:val="00334C9E"/>
    <w:rsid w:val="00356A45"/>
    <w:rsid w:val="003723F9"/>
    <w:rsid w:val="003773A9"/>
    <w:rsid w:val="00381F85"/>
    <w:rsid w:val="0038337F"/>
    <w:rsid w:val="003A650D"/>
    <w:rsid w:val="003B333B"/>
    <w:rsid w:val="003E3B6D"/>
    <w:rsid w:val="003F2B0B"/>
    <w:rsid w:val="00426A80"/>
    <w:rsid w:val="00426ECA"/>
    <w:rsid w:val="00436329"/>
    <w:rsid w:val="004419B6"/>
    <w:rsid w:val="00445395"/>
    <w:rsid w:val="004458D6"/>
    <w:rsid w:val="00450E95"/>
    <w:rsid w:val="004528BC"/>
    <w:rsid w:val="00453A95"/>
    <w:rsid w:val="00454CFB"/>
    <w:rsid w:val="004573BF"/>
    <w:rsid w:val="00461433"/>
    <w:rsid w:val="00493AE1"/>
    <w:rsid w:val="00494FA3"/>
    <w:rsid w:val="004970CA"/>
    <w:rsid w:val="004A23CB"/>
    <w:rsid w:val="004C0AF1"/>
    <w:rsid w:val="004C6F0E"/>
    <w:rsid w:val="004D60A8"/>
    <w:rsid w:val="004E087F"/>
    <w:rsid w:val="00507139"/>
    <w:rsid w:val="005348DD"/>
    <w:rsid w:val="005706BD"/>
    <w:rsid w:val="00570992"/>
    <w:rsid w:val="00570DA8"/>
    <w:rsid w:val="00576BD1"/>
    <w:rsid w:val="00584973"/>
    <w:rsid w:val="00585EAB"/>
    <w:rsid w:val="00593DFE"/>
    <w:rsid w:val="005A1023"/>
    <w:rsid w:val="005A2C4A"/>
    <w:rsid w:val="005A3B9E"/>
    <w:rsid w:val="005E45C7"/>
    <w:rsid w:val="00612375"/>
    <w:rsid w:val="00647357"/>
    <w:rsid w:val="00652FEB"/>
    <w:rsid w:val="00653738"/>
    <w:rsid w:val="00656E1D"/>
    <w:rsid w:val="0067507F"/>
    <w:rsid w:val="00676200"/>
    <w:rsid w:val="0068262E"/>
    <w:rsid w:val="00685172"/>
    <w:rsid w:val="006A1FBD"/>
    <w:rsid w:val="006A6F05"/>
    <w:rsid w:val="006B3603"/>
    <w:rsid w:val="006B70CC"/>
    <w:rsid w:val="006C37FE"/>
    <w:rsid w:val="006C53C1"/>
    <w:rsid w:val="006C771F"/>
    <w:rsid w:val="006D43DD"/>
    <w:rsid w:val="006E00BF"/>
    <w:rsid w:val="006E07D5"/>
    <w:rsid w:val="006E6472"/>
    <w:rsid w:val="006E7000"/>
    <w:rsid w:val="006F070A"/>
    <w:rsid w:val="00700730"/>
    <w:rsid w:val="00710882"/>
    <w:rsid w:val="00712342"/>
    <w:rsid w:val="007254EF"/>
    <w:rsid w:val="0073513F"/>
    <w:rsid w:val="00760061"/>
    <w:rsid w:val="00773A72"/>
    <w:rsid w:val="00785165"/>
    <w:rsid w:val="0078797C"/>
    <w:rsid w:val="00791985"/>
    <w:rsid w:val="00792D3F"/>
    <w:rsid w:val="00793DBE"/>
    <w:rsid w:val="007B4A1C"/>
    <w:rsid w:val="007E1A53"/>
    <w:rsid w:val="007F3A42"/>
    <w:rsid w:val="007F67D3"/>
    <w:rsid w:val="008007D4"/>
    <w:rsid w:val="008009D2"/>
    <w:rsid w:val="00812B66"/>
    <w:rsid w:val="00834EE1"/>
    <w:rsid w:val="00837018"/>
    <w:rsid w:val="0084132D"/>
    <w:rsid w:val="00841617"/>
    <w:rsid w:val="00853E11"/>
    <w:rsid w:val="008653B0"/>
    <w:rsid w:val="00865513"/>
    <w:rsid w:val="00872464"/>
    <w:rsid w:val="0088509F"/>
    <w:rsid w:val="0088775F"/>
    <w:rsid w:val="008A1B63"/>
    <w:rsid w:val="008A45E0"/>
    <w:rsid w:val="008B53C6"/>
    <w:rsid w:val="008D3E7D"/>
    <w:rsid w:val="008D7A5D"/>
    <w:rsid w:val="008F09B2"/>
    <w:rsid w:val="008F114D"/>
    <w:rsid w:val="0090303D"/>
    <w:rsid w:val="00906BD5"/>
    <w:rsid w:val="00907457"/>
    <w:rsid w:val="009139E2"/>
    <w:rsid w:val="00926E12"/>
    <w:rsid w:val="00945C45"/>
    <w:rsid w:val="009466A2"/>
    <w:rsid w:val="00947149"/>
    <w:rsid w:val="00951899"/>
    <w:rsid w:val="00953749"/>
    <w:rsid w:val="00955C06"/>
    <w:rsid w:val="00960AF6"/>
    <w:rsid w:val="00967766"/>
    <w:rsid w:val="00970C02"/>
    <w:rsid w:val="00973F92"/>
    <w:rsid w:val="009A0D5E"/>
    <w:rsid w:val="009A2223"/>
    <w:rsid w:val="009A3EE2"/>
    <w:rsid w:val="009A6960"/>
    <w:rsid w:val="009B20B3"/>
    <w:rsid w:val="009B7E37"/>
    <w:rsid w:val="009D0015"/>
    <w:rsid w:val="009D671D"/>
    <w:rsid w:val="009E77B6"/>
    <w:rsid w:val="009F2888"/>
    <w:rsid w:val="00A05393"/>
    <w:rsid w:val="00A136B6"/>
    <w:rsid w:val="00A3729E"/>
    <w:rsid w:val="00A55FA6"/>
    <w:rsid w:val="00A757DD"/>
    <w:rsid w:val="00A80B14"/>
    <w:rsid w:val="00A82A62"/>
    <w:rsid w:val="00A85B68"/>
    <w:rsid w:val="00A9610C"/>
    <w:rsid w:val="00AA2AB7"/>
    <w:rsid w:val="00AA7EE8"/>
    <w:rsid w:val="00AC0214"/>
    <w:rsid w:val="00AD0F2F"/>
    <w:rsid w:val="00AD46FE"/>
    <w:rsid w:val="00AF5C3B"/>
    <w:rsid w:val="00B0101F"/>
    <w:rsid w:val="00B01317"/>
    <w:rsid w:val="00B02DE9"/>
    <w:rsid w:val="00B03AD9"/>
    <w:rsid w:val="00B03CE5"/>
    <w:rsid w:val="00B470F7"/>
    <w:rsid w:val="00B61FF4"/>
    <w:rsid w:val="00B6433B"/>
    <w:rsid w:val="00B7140B"/>
    <w:rsid w:val="00B71728"/>
    <w:rsid w:val="00B738B7"/>
    <w:rsid w:val="00B829B9"/>
    <w:rsid w:val="00B87536"/>
    <w:rsid w:val="00B90373"/>
    <w:rsid w:val="00BA1460"/>
    <w:rsid w:val="00BB2169"/>
    <w:rsid w:val="00BB5BD0"/>
    <w:rsid w:val="00BC17EA"/>
    <w:rsid w:val="00BC2FE5"/>
    <w:rsid w:val="00BC4BC0"/>
    <w:rsid w:val="00BC6175"/>
    <w:rsid w:val="00BC6B76"/>
    <w:rsid w:val="00BD3DB0"/>
    <w:rsid w:val="00BD4678"/>
    <w:rsid w:val="00BD595D"/>
    <w:rsid w:val="00BD5D83"/>
    <w:rsid w:val="00BE396B"/>
    <w:rsid w:val="00BE3F9F"/>
    <w:rsid w:val="00BE568B"/>
    <w:rsid w:val="00C3100C"/>
    <w:rsid w:val="00C422B0"/>
    <w:rsid w:val="00C46B04"/>
    <w:rsid w:val="00C4767B"/>
    <w:rsid w:val="00C52DC0"/>
    <w:rsid w:val="00C6548C"/>
    <w:rsid w:val="00C701F6"/>
    <w:rsid w:val="00C8066D"/>
    <w:rsid w:val="00CA344E"/>
    <w:rsid w:val="00CA736B"/>
    <w:rsid w:val="00CB1EFA"/>
    <w:rsid w:val="00CB2228"/>
    <w:rsid w:val="00CB5B88"/>
    <w:rsid w:val="00CB6943"/>
    <w:rsid w:val="00CC0312"/>
    <w:rsid w:val="00CC6E44"/>
    <w:rsid w:val="00CC71A1"/>
    <w:rsid w:val="00CC7F78"/>
    <w:rsid w:val="00CD2C76"/>
    <w:rsid w:val="00CD2D34"/>
    <w:rsid w:val="00CD47E9"/>
    <w:rsid w:val="00CD7C68"/>
    <w:rsid w:val="00CF3EFE"/>
    <w:rsid w:val="00D2125B"/>
    <w:rsid w:val="00D26546"/>
    <w:rsid w:val="00D316CA"/>
    <w:rsid w:val="00D32651"/>
    <w:rsid w:val="00D51768"/>
    <w:rsid w:val="00D70C90"/>
    <w:rsid w:val="00D74C3C"/>
    <w:rsid w:val="00D77377"/>
    <w:rsid w:val="00D84009"/>
    <w:rsid w:val="00D92F2D"/>
    <w:rsid w:val="00D9448D"/>
    <w:rsid w:val="00DA1E84"/>
    <w:rsid w:val="00DA3713"/>
    <w:rsid w:val="00DA7842"/>
    <w:rsid w:val="00DB2EC5"/>
    <w:rsid w:val="00DB41D8"/>
    <w:rsid w:val="00DC2379"/>
    <w:rsid w:val="00DC76EF"/>
    <w:rsid w:val="00DD5F3C"/>
    <w:rsid w:val="00DE5BC2"/>
    <w:rsid w:val="00DE5CD6"/>
    <w:rsid w:val="00E165C6"/>
    <w:rsid w:val="00E366BF"/>
    <w:rsid w:val="00E4054E"/>
    <w:rsid w:val="00E44D57"/>
    <w:rsid w:val="00E52C91"/>
    <w:rsid w:val="00E60FC2"/>
    <w:rsid w:val="00E63EF4"/>
    <w:rsid w:val="00E73332"/>
    <w:rsid w:val="00E7401E"/>
    <w:rsid w:val="00E81F94"/>
    <w:rsid w:val="00E8236C"/>
    <w:rsid w:val="00EA104C"/>
    <w:rsid w:val="00EA1E36"/>
    <w:rsid w:val="00EA3B05"/>
    <w:rsid w:val="00EB4F1D"/>
    <w:rsid w:val="00EB6E4C"/>
    <w:rsid w:val="00EE0356"/>
    <w:rsid w:val="00EE177F"/>
    <w:rsid w:val="00EE5C95"/>
    <w:rsid w:val="00EF0D72"/>
    <w:rsid w:val="00EF2EFE"/>
    <w:rsid w:val="00EF7ECE"/>
    <w:rsid w:val="00F04D41"/>
    <w:rsid w:val="00F178B6"/>
    <w:rsid w:val="00F261FA"/>
    <w:rsid w:val="00F32C74"/>
    <w:rsid w:val="00F33407"/>
    <w:rsid w:val="00F40881"/>
    <w:rsid w:val="00F470F5"/>
    <w:rsid w:val="00F619D7"/>
    <w:rsid w:val="00F71AF0"/>
    <w:rsid w:val="00F825DF"/>
    <w:rsid w:val="00F82B96"/>
    <w:rsid w:val="00F8446D"/>
    <w:rsid w:val="00F93C97"/>
    <w:rsid w:val="00F95717"/>
    <w:rsid w:val="00FA5617"/>
    <w:rsid w:val="00FA5CA1"/>
    <w:rsid w:val="00FB53E9"/>
    <w:rsid w:val="00FB6911"/>
    <w:rsid w:val="00FD42AB"/>
    <w:rsid w:val="00FE10A6"/>
    <w:rsid w:val="00FF2A66"/>
    <w:rsid w:val="15487C60"/>
    <w:rsid w:val="19803B6A"/>
    <w:rsid w:val="27792643"/>
    <w:rsid w:val="2B0CABE3"/>
    <w:rsid w:val="44CB6199"/>
    <w:rsid w:val="46CD91FC"/>
    <w:rsid w:val="47DA17AA"/>
    <w:rsid w:val="48DBED4B"/>
    <w:rsid w:val="4975E80B"/>
    <w:rsid w:val="4A639ECE"/>
    <w:rsid w:val="5567A814"/>
    <w:rsid w:val="59943C33"/>
    <w:rsid w:val="5A95CEFC"/>
    <w:rsid w:val="5B532A1B"/>
    <w:rsid w:val="6141EC9C"/>
    <w:rsid w:val="6AC17CA6"/>
    <w:rsid w:val="726F195F"/>
    <w:rsid w:val="7A6102E7"/>
    <w:rsid w:val="7BFCD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DECEF"/>
  <w15:docId w15:val="{F2BEE8E2-54BA-4F20-A0F8-94D813A6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42AB"/>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rsid w:val="001759FD"/>
    <w:pPr>
      <w:numPr>
        <w:numId w:val="21"/>
      </w:num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customStyle="1" w:styleId="a6">
    <w:name w:val="タイトル"/>
    <w:pPr>
      <w:jc w:val="center"/>
    </w:pPr>
    <w:rPr>
      <w:rFonts w:ascii="Times New Roman" w:hAnsi="Times New Roman"/>
      <w:noProof/>
      <w:sz w:val="21"/>
      <w:lang w:eastAsia="en-US"/>
    </w:rPr>
  </w:style>
  <w:style w:type="paragraph" w:customStyle="1" w:styleId="a7">
    <w:name w:val="表中文字"/>
    <w:basedOn w:val="a"/>
    <w:pPr>
      <w:adjustRightInd w:val="0"/>
      <w:spacing w:line="300" w:lineRule="exact"/>
      <w:jc w:val="center"/>
      <w:textAlignment w:val="baseline"/>
    </w:pPr>
    <w:rPr>
      <w:sz w:val="20"/>
      <w:szCs w:val="20"/>
    </w:rPr>
  </w:style>
  <w:style w:type="paragraph" w:styleId="10">
    <w:name w:val="toc 1"/>
    <w:basedOn w:val="a"/>
    <w:next w:val="a"/>
    <w:autoRedefine/>
    <w:semiHidden/>
  </w:style>
  <w:style w:type="paragraph" w:styleId="a8">
    <w:name w:val="footnote text"/>
    <w:basedOn w:val="a"/>
    <w:semiHidden/>
    <w:pPr>
      <w:snapToGrid w:val="0"/>
      <w:jc w:val="left"/>
    </w:pPr>
  </w:style>
  <w:style w:type="character" w:styleId="a9">
    <w:name w:val="footnote reference"/>
    <w:semiHidden/>
    <w:rPr>
      <w:vertAlign w:val="superscript"/>
    </w:rPr>
  </w:style>
  <w:style w:type="character" w:styleId="aa">
    <w:name w:val="Hyperlink"/>
    <w:rPr>
      <w:color w:val="0000FF"/>
      <w:u w:val="single"/>
    </w:rPr>
  </w:style>
  <w:style w:type="character" w:styleId="ab">
    <w:name w:val="FollowedHyperlink"/>
    <w:rPr>
      <w:color w:val="800080"/>
      <w:u w:val="single"/>
    </w:r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character" w:styleId="af">
    <w:name w:val="page number"/>
    <w:basedOn w:val="a0"/>
  </w:style>
  <w:style w:type="paragraph" w:styleId="20">
    <w:name w:val="toc 2"/>
    <w:basedOn w:val="a"/>
    <w:next w:val="a"/>
    <w:autoRedefine/>
    <w:semiHidden/>
    <w:pPr>
      <w:ind w:leftChars="100" w:left="210"/>
    </w:pPr>
  </w:style>
  <w:style w:type="table" w:styleId="af0">
    <w:name w:val="Table Grid"/>
    <w:basedOn w:val="a1"/>
    <w:rsid w:val="001308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Document Map"/>
    <w:basedOn w:val="a"/>
    <w:semiHidden/>
    <w:rsid w:val="00DC2379"/>
    <w:pPr>
      <w:shd w:val="clear" w:color="auto" w:fill="000080"/>
    </w:pPr>
    <w:rPr>
      <w:rFonts w:ascii="Arial" w:eastAsia="ＭＳ ゴシック" w:hAnsi="Arial"/>
    </w:rPr>
  </w:style>
  <w:style w:type="paragraph" w:styleId="af2">
    <w:name w:val="Title"/>
    <w:basedOn w:val="a"/>
    <w:next w:val="a"/>
    <w:link w:val="af3"/>
    <w:qFormat/>
    <w:rsid w:val="001759FD"/>
    <w:pPr>
      <w:spacing w:before="240" w:after="120"/>
      <w:jc w:val="center"/>
      <w:outlineLvl w:val="0"/>
    </w:pPr>
    <w:rPr>
      <w:rFonts w:ascii="Arial" w:eastAsia="ＭＳ ゴシック" w:hAnsi="Arial"/>
      <w:sz w:val="32"/>
      <w:szCs w:val="32"/>
    </w:rPr>
  </w:style>
  <w:style w:type="character" w:customStyle="1" w:styleId="af3">
    <w:name w:val="表題 (文字)"/>
    <w:link w:val="af2"/>
    <w:rsid w:val="001759FD"/>
    <w:rPr>
      <w:rFonts w:ascii="Arial" w:eastAsia="ＭＳ ゴシック" w:hAnsi="Arial" w:cs="Times New Roman"/>
      <w:kern w:val="2"/>
      <w:sz w:val="32"/>
      <w:szCs w:val="32"/>
    </w:rPr>
  </w:style>
  <w:style w:type="paragraph" w:styleId="af4">
    <w:name w:val="Revision"/>
    <w:hidden/>
    <w:uiPriority w:val="99"/>
    <w:semiHidden/>
    <w:rsid w:val="0088775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A7843CCA47CB49B5984EFF59149914" ma:contentTypeVersion="2" ma:contentTypeDescription="新しいドキュメントを作成します。" ma:contentTypeScope="" ma:versionID="c778cd93d77162583103d4de9c807222">
  <xsd:schema xmlns:xsd="http://www.w3.org/2001/XMLSchema" xmlns:xs="http://www.w3.org/2001/XMLSchema" xmlns:p="http://schemas.microsoft.com/office/2006/metadata/properties" xmlns:ns2="658147f0-b3ec-4635-86af-e03d5b74b8fb" targetNamespace="http://schemas.microsoft.com/office/2006/metadata/properties" ma:root="true" ma:fieldsID="00818f0e735d520280ccba32e3c2c48e" ns2:_="">
    <xsd:import namespace="658147f0-b3ec-4635-86af-e03d5b74b8f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147f0-b3ec-4635-86af-e03d5b74b8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304152-5DC6-4F63-95FF-A85CB46DD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147f0-b3ec-4635-86af-e03d5b74b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741133-5CA8-4D5E-9FB6-CD7F3FA36909}">
  <ds:schemaRefs>
    <ds:schemaRef ds:uri="http://schemas.openxmlformats.org/officeDocument/2006/bibliography"/>
  </ds:schemaRefs>
</ds:datastoreItem>
</file>

<file path=customXml/itemProps3.xml><?xml version="1.0" encoding="utf-8"?>
<ds:datastoreItem xmlns:ds="http://schemas.openxmlformats.org/officeDocument/2006/customXml" ds:itemID="{59A3CDDC-1454-42FF-B1D8-5A50F5301E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850</Words>
  <Characters>4846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anzai</dc:creator>
  <cp:keywords/>
  <cp:lastModifiedBy>ESU 飯田 陽介</cp:lastModifiedBy>
  <cp:revision>8</cp:revision>
  <cp:lastPrinted>2010-10-04T12:49:00Z</cp:lastPrinted>
  <dcterms:created xsi:type="dcterms:W3CDTF">2023-09-29T05:42:00Z</dcterms:created>
  <dcterms:modified xsi:type="dcterms:W3CDTF">2025-01-12T09:36:00Z</dcterms:modified>
</cp:coreProperties>
</file>